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055" w:rsidRDefault="00AF605B">
      <w:pPr>
        <w:jc w:val="center"/>
        <w:rPr>
          <w:rFonts w:ascii="思源黑体 CN ExtraLight" w:eastAsia="思源黑体 CN ExtraLight" w:hAnsi="思源黑体 CN ExtraLight" w:cs="思源黑体 CN ExtraLight"/>
          <w:b/>
          <w:sz w:val="48"/>
          <w:szCs w:val="48"/>
        </w:rPr>
      </w:pPr>
      <w:r>
        <w:rPr>
          <w:rFonts w:ascii="思源黑体 CN ExtraLight" w:eastAsia="思源黑体 CN ExtraLight" w:hAnsi="思源黑体 CN ExtraLight" w:cs="思源黑体 CN ExtraLight" w:hint="eastAsia"/>
          <w:b/>
          <w:sz w:val="52"/>
          <w:szCs w:val="52"/>
        </w:rPr>
        <w:t>2026</w:t>
      </w:r>
      <w:r>
        <w:rPr>
          <w:rFonts w:ascii="思源黑体 CN ExtraLight" w:eastAsia="思源黑体 CN ExtraLight" w:hAnsi="思源黑体 CN ExtraLight" w:cs="思源黑体 CN ExtraLight" w:hint="eastAsia"/>
          <w:b/>
          <w:sz w:val="52"/>
          <w:szCs w:val="52"/>
        </w:rPr>
        <w:t>加德满都（尼泊尔）国际进口博览会参展协议</w:t>
      </w:r>
    </w:p>
    <w:p w:rsidR="00DE5055" w:rsidRDefault="00DE5055" w:rsidP="00B0700B">
      <w:pPr>
        <w:ind w:firstLineChars="1800" w:firstLine="3960"/>
        <w:rPr>
          <w:rFonts w:ascii="Arial" w:eastAsia="等线" w:hAnsi="Arial" w:cs="Arial"/>
          <w:b/>
          <w:sz w:val="22"/>
        </w:rPr>
      </w:pPr>
    </w:p>
    <w:p w:rsidR="00DE5055" w:rsidRDefault="00DE5055" w:rsidP="00B0700B">
      <w:pPr>
        <w:ind w:firstLineChars="1800" w:firstLine="3960"/>
        <w:rPr>
          <w:rFonts w:ascii="Arial" w:eastAsia="等线" w:hAnsi="Arial" w:cs="Arial"/>
          <w:b/>
          <w:sz w:val="22"/>
        </w:rPr>
      </w:pPr>
    </w:p>
    <w:p w:rsidR="00DE5055" w:rsidRDefault="00AF605B">
      <w:pPr>
        <w:spacing w:before="120" w:after="120" w:line="288" w:lineRule="auto"/>
        <w:jc w:val="left"/>
        <w:rPr>
          <w:rFonts w:ascii="思源黑体 CN ExtraLight" w:eastAsia="思源黑体 CN ExtraLight" w:hAnsi="思源黑体 CN ExtraLight" w:cs="思源黑体 CN ExtraLight"/>
          <w:sz w:val="22"/>
          <w:u w:val="thick"/>
        </w:rPr>
      </w:pPr>
      <w:r>
        <w:rPr>
          <w:rFonts w:ascii="思源黑体 CN ExtraLight" w:eastAsia="思源黑体 CN ExtraLight" w:hAnsi="思源黑体 CN ExtraLight" w:cs="思源黑体 CN ExtraLight" w:hint="eastAsia"/>
          <w:sz w:val="22"/>
        </w:rPr>
        <w:t>甲方（</w:t>
      </w:r>
      <w:r>
        <w:rPr>
          <w:rFonts w:ascii="思源黑体 CN ExtraLight" w:eastAsia="思源黑体 CN ExtraLight" w:hAnsi="思源黑体 CN ExtraLight" w:cs="思源黑体 CN ExtraLight" w:hint="eastAsia"/>
          <w:sz w:val="22"/>
        </w:rPr>
        <w:t>承办</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代理</w:t>
      </w:r>
      <w:r>
        <w:rPr>
          <w:rFonts w:ascii="思源黑体 CN ExtraLight" w:eastAsia="思源黑体 CN ExtraLight" w:hAnsi="思源黑体 CN ExtraLight" w:cs="思源黑体 CN ExtraLight" w:hint="eastAsia"/>
          <w:sz w:val="22"/>
        </w:rPr>
        <w:t>组展方）：</w:t>
      </w:r>
      <w:r>
        <w:rPr>
          <w:rFonts w:ascii="思源黑体 CN ExtraLight" w:eastAsia="思源黑体 CN ExtraLight" w:hAnsi="思源黑体 CN ExtraLight" w:cs="思源黑体 CN ExtraLight" w:hint="eastAsia"/>
          <w:sz w:val="22"/>
          <w:u w:val="single"/>
        </w:rPr>
        <w:t>亦尚丝路（北京）国际会展科技有限公司</w:t>
      </w:r>
    </w:p>
    <w:p w:rsidR="00DE5055" w:rsidRDefault="00AF605B">
      <w:pPr>
        <w:spacing w:before="120" w:after="120" w:line="288" w:lineRule="auto"/>
        <w:jc w:val="left"/>
        <w:rPr>
          <w:rFonts w:ascii="思源黑体 CN ExtraLight" w:eastAsia="思源黑体 CN ExtraLight" w:hAnsi="思源黑体 CN ExtraLight" w:cs="思源黑体 CN ExtraLight"/>
          <w:u w:val="single"/>
        </w:rPr>
      </w:pPr>
      <w:r>
        <w:rPr>
          <w:rFonts w:ascii="思源黑体 CN ExtraLight" w:eastAsia="思源黑体 CN ExtraLight" w:hAnsi="思源黑体 CN ExtraLight" w:cs="思源黑体 CN ExtraLight" w:hint="eastAsia"/>
          <w:sz w:val="22"/>
        </w:rPr>
        <w:t>地址：</w:t>
      </w:r>
      <w:r>
        <w:rPr>
          <w:rFonts w:ascii="思源黑体 CN ExtraLight" w:eastAsia="思源黑体 CN ExtraLight" w:hAnsi="思源黑体 CN ExtraLight" w:cs="思源黑体 CN ExtraLight" w:hint="eastAsia"/>
          <w:sz w:val="22"/>
          <w:u w:val="single"/>
        </w:rPr>
        <w:t>北京经济技术开发区经海五路</w:t>
      </w:r>
      <w:r>
        <w:rPr>
          <w:rFonts w:ascii="思源黑体 CN ExtraLight" w:eastAsia="思源黑体 CN ExtraLight" w:hAnsi="思源黑体 CN ExtraLight" w:cs="思源黑体 CN ExtraLight" w:hint="eastAsia"/>
          <w:sz w:val="22"/>
          <w:u w:val="single"/>
        </w:rPr>
        <w:t>1</w:t>
      </w:r>
      <w:r>
        <w:rPr>
          <w:rFonts w:ascii="思源黑体 CN ExtraLight" w:eastAsia="思源黑体 CN ExtraLight" w:hAnsi="思源黑体 CN ExtraLight" w:cs="思源黑体 CN ExtraLight" w:hint="eastAsia"/>
          <w:sz w:val="22"/>
          <w:u w:val="single"/>
        </w:rPr>
        <w:t>号院</w:t>
      </w:r>
      <w:r>
        <w:rPr>
          <w:rFonts w:ascii="思源黑体 CN ExtraLight" w:eastAsia="思源黑体 CN ExtraLight" w:hAnsi="思源黑体 CN ExtraLight" w:cs="思源黑体 CN ExtraLight" w:hint="eastAsia"/>
          <w:sz w:val="22"/>
          <w:u w:val="single"/>
        </w:rPr>
        <w:t>28</w:t>
      </w:r>
      <w:r>
        <w:rPr>
          <w:rFonts w:ascii="思源黑体 CN ExtraLight" w:eastAsia="思源黑体 CN ExtraLight" w:hAnsi="思源黑体 CN ExtraLight" w:cs="思源黑体 CN ExtraLight" w:hint="eastAsia"/>
          <w:sz w:val="22"/>
          <w:u w:val="single"/>
        </w:rPr>
        <w:t>号楼</w:t>
      </w:r>
      <w:r>
        <w:rPr>
          <w:rFonts w:ascii="思源黑体 CN ExtraLight" w:eastAsia="思源黑体 CN ExtraLight" w:hAnsi="思源黑体 CN ExtraLight" w:cs="思源黑体 CN ExtraLight" w:hint="eastAsia"/>
          <w:sz w:val="22"/>
          <w:u w:val="single"/>
        </w:rPr>
        <w:t>7</w:t>
      </w:r>
      <w:r>
        <w:rPr>
          <w:rFonts w:ascii="思源黑体 CN ExtraLight" w:eastAsia="思源黑体 CN ExtraLight" w:hAnsi="思源黑体 CN ExtraLight" w:cs="思源黑体 CN ExtraLight" w:hint="eastAsia"/>
          <w:sz w:val="22"/>
          <w:u w:val="single"/>
        </w:rPr>
        <w:t>层</w:t>
      </w:r>
    </w:p>
    <w:p w:rsidR="00DE5055" w:rsidRDefault="00AF605B">
      <w:pPr>
        <w:spacing w:before="120" w:after="120" w:line="288" w:lineRule="auto"/>
        <w:jc w:val="left"/>
        <w:rPr>
          <w:rFonts w:ascii="思源黑体 CN ExtraLight" w:eastAsia="思源黑体 CN ExtraLight" w:hAnsi="思源黑体 CN ExtraLight" w:cs="思源黑体 CN ExtraLight"/>
          <w:sz w:val="22"/>
        </w:rPr>
      </w:pPr>
      <w:r>
        <w:rPr>
          <w:rFonts w:ascii="思源黑体 CN ExtraLight" w:eastAsia="思源黑体 CN ExtraLight" w:hAnsi="思源黑体 CN ExtraLight" w:cs="思源黑体 CN ExtraLight" w:hint="eastAsia"/>
          <w:sz w:val="22"/>
        </w:rPr>
        <w:t>联系电话：</w:t>
      </w:r>
      <w:r>
        <w:rPr>
          <w:rFonts w:ascii="思源黑体 CN ExtraLight" w:eastAsia="思源黑体 CN ExtraLight" w:hAnsi="思源黑体 CN ExtraLight" w:cs="思源黑体 CN ExtraLight" w:hint="eastAsia"/>
          <w:sz w:val="22"/>
        </w:rPr>
        <w:t>范永君</w:t>
      </w:r>
      <w:r>
        <w:rPr>
          <w:rFonts w:ascii="思源黑体 CN ExtraLight" w:eastAsia="思源黑体 CN ExtraLight" w:hAnsi="思源黑体 CN ExtraLight" w:cs="思源黑体 CN ExtraLight" w:hint="eastAsia"/>
          <w:sz w:val="22"/>
          <w:u w:val="single"/>
        </w:rPr>
        <w:t>15710070907</w:t>
      </w:r>
    </w:p>
    <w:p w:rsidR="00DE5055" w:rsidRDefault="00AF605B">
      <w:pPr>
        <w:spacing w:before="120" w:after="120" w:line="288" w:lineRule="auto"/>
        <w:jc w:val="left"/>
        <w:rPr>
          <w:rFonts w:ascii="思源黑体 CN ExtraLight" w:eastAsia="思源黑体 CN ExtraLight" w:hAnsi="思源黑体 CN ExtraLight" w:cs="思源黑体 CN ExtraLight"/>
          <w:sz w:val="22"/>
        </w:rPr>
      </w:pPr>
      <w:r>
        <w:rPr>
          <w:rFonts w:ascii="思源黑体 CN ExtraLight" w:eastAsia="思源黑体 CN ExtraLight" w:hAnsi="思源黑体 CN ExtraLight" w:cs="思源黑体 CN ExtraLight" w:hint="eastAsia"/>
          <w:sz w:val="22"/>
        </w:rPr>
        <w:t>邮箱：</w:t>
      </w:r>
      <w:r>
        <w:rPr>
          <w:rFonts w:ascii="思源黑体 CN ExtraLight" w:eastAsia="思源黑体 CN ExtraLight" w:hAnsi="思源黑体 CN ExtraLight" w:cs="思源黑体 CN ExtraLight" w:hint="eastAsia"/>
          <w:sz w:val="22"/>
          <w:u w:val="single"/>
        </w:rPr>
        <w:t>yscnte@163.com</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乙方（参展方）：</w:t>
      </w:r>
      <w:r>
        <w:rPr>
          <w:rFonts w:ascii="思源黑体 CN ExtraLight" w:eastAsia="思源黑体 CN ExtraLight" w:hAnsi="思源黑体 CN ExtraLight" w:cs="思源黑体 CN ExtraLight" w:hint="eastAsia"/>
          <w:sz w:val="22"/>
        </w:rPr>
        <w:t>________________________</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地址：</w:t>
      </w:r>
      <w:r>
        <w:rPr>
          <w:rFonts w:ascii="思源黑体 CN ExtraLight" w:eastAsia="思源黑体 CN ExtraLight" w:hAnsi="思源黑体 CN ExtraLight" w:cs="思源黑体 CN ExtraLight" w:hint="eastAsia"/>
          <w:sz w:val="22"/>
        </w:rPr>
        <w:t>________________________</w:t>
      </w:r>
    </w:p>
    <w:p w:rsidR="00DE5055" w:rsidRDefault="00AF605B">
      <w:pPr>
        <w:spacing w:before="120" w:after="120" w:line="288" w:lineRule="auto"/>
        <w:jc w:val="left"/>
        <w:rPr>
          <w:rFonts w:ascii="思源黑体 CN ExtraLight" w:eastAsia="思源黑体 CN ExtraLight" w:hAnsi="思源黑体 CN ExtraLight" w:cs="思源黑体 CN ExtraLight"/>
          <w:sz w:val="22"/>
        </w:rPr>
      </w:pPr>
      <w:r>
        <w:rPr>
          <w:rFonts w:ascii="思源黑体 CN ExtraLight" w:eastAsia="思源黑体 CN ExtraLight" w:hAnsi="思源黑体 CN ExtraLight" w:cs="思源黑体 CN ExtraLight" w:hint="eastAsia"/>
          <w:sz w:val="22"/>
        </w:rPr>
        <w:t>联系电话：</w:t>
      </w:r>
      <w:r>
        <w:rPr>
          <w:rFonts w:ascii="思源黑体 CN ExtraLight" w:eastAsia="思源黑体 CN ExtraLight" w:hAnsi="思源黑体 CN ExtraLight" w:cs="思源黑体 CN ExtraLight" w:hint="eastAsia"/>
          <w:sz w:val="22"/>
        </w:rPr>
        <w:t>________________________</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邮箱：</w:t>
      </w:r>
      <w:r>
        <w:rPr>
          <w:rFonts w:ascii="思源黑体 CN ExtraLight" w:eastAsia="思源黑体 CN ExtraLight" w:hAnsi="思源黑体 CN ExtraLight" w:cs="思源黑体 CN ExtraLight" w:hint="eastAsia"/>
          <w:sz w:val="22"/>
        </w:rPr>
        <w:t>________________________</w:t>
      </w:r>
    </w:p>
    <w:p w:rsidR="00DE5055" w:rsidRDefault="00AF605B">
      <w:pPr>
        <w:spacing w:before="120" w:after="120" w:line="288" w:lineRule="auto"/>
        <w:ind w:firstLineChars="200" w:firstLine="440"/>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依据《中华人民共和国民法典》《中华人民共和国消费者权益保护法》《大型群众性活动安全管理条例》等相关法律法规，甲乙双方本着平等自愿、公平诚信、互利共赢的原则，就乙方参加甲方组织的“</w:t>
      </w:r>
      <w:r>
        <w:rPr>
          <w:rFonts w:ascii="思源黑体 CN ExtraLight" w:eastAsia="思源黑体 CN ExtraLight" w:hAnsi="思源黑体 CN ExtraLight" w:cs="思源黑体 CN ExtraLight" w:hint="eastAsia"/>
          <w:sz w:val="22"/>
        </w:rPr>
        <w:t>2026</w:t>
      </w:r>
      <w:r>
        <w:rPr>
          <w:rFonts w:ascii="思源黑体 CN ExtraLight" w:eastAsia="思源黑体 CN ExtraLight" w:hAnsi="思源黑体 CN ExtraLight" w:cs="思源黑体 CN ExtraLight" w:hint="eastAsia"/>
          <w:sz w:val="22"/>
        </w:rPr>
        <w:t>加德满都（尼泊尔）国际进口博览会”（以下简称“本次展会”）事宜，经友好协商，订立本协议，以资共同信守。</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sz w:val="28"/>
          <w:szCs w:val="28"/>
        </w:rPr>
      </w:pPr>
      <w:bookmarkStart w:id="0" w:name="heading_0"/>
      <w:r>
        <w:rPr>
          <w:rFonts w:ascii="思源黑体 CN ExtraLight" w:eastAsia="思源黑体 CN ExtraLight" w:hAnsi="思源黑体 CN ExtraLight" w:cs="思源黑体 CN ExtraLight" w:hint="eastAsia"/>
          <w:b/>
          <w:sz w:val="28"/>
          <w:szCs w:val="28"/>
        </w:rPr>
        <w:t>第一条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展会基本信息</w:t>
      </w:r>
      <w:bookmarkEnd w:id="0"/>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1.1 </w:t>
      </w:r>
      <w:r>
        <w:rPr>
          <w:rFonts w:ascii="思源黑体 CN ExtraLight" w:eastAsia="思源黑体 CN ExtraLight" w:hAnsi="思源黑体 CN ExtraLight" w:cs="思源黑体 CN ExtraLight" w:hint="eastAsia"/>
          <w:sz w:val="22"/>
        </w:rPr>
        <w:t xml:space="preserve"> </w:t>
      </w:r>
      <w:r>
        <w:rPr>
          <w:rFonts w:ascii="思源黑体 CN ExtraLight" w:eastAsia="思源黑体 CN ExtraLight" w:hAnsi="思源黑体 CN ExtraLight" w:cs="思源黑体 CN ExtraLight" w:hint="eastAsia"/>
          <w:sz w:val="22"/>
        </w:rPr>
        <w:t>展会名称：</w:t>
      </w:r>
      <w:r>
        <w:rPr>
          <w:rFonts w:ascii="思源黑体 CN ExtraLight" w:eastAsia="思源黑体 CN ExtraLight" w:hAnsi="思源黑体 CN ExtraLight" w:cs="思源黑体 CN ExtraLight" w:hint="eastAsia"/>
          <w:sz w:val="22"/>
          <w:u w:val="single"/>
        </w:rPr>
        <w:t>2026</w:t>
      </w:r>
      <w:r>
        <w:rPr>
          <w:rFonts w:ascii="思源黑体 CN ExtraLight" w:eastAsia="思源黑体 CN ExtraLight" w:hAnsi="思源黑体 CN ExtraLight" w:cs="思源黑体 CN ExtraLight" w:hint="eastAsia"/>
          <w:sz w:val="22"/>
          <w:u w:val="single"/>
        </w:rPr>
        <w:t>加德满都（尼泊尔）国际进口博览会</w:t>
      </w:r>
      <w:r>
        <w:rPr>
          <w:rFonts w:ascii="思源黑体 CN ExtraLight" w:eastAsia="思源黑体 CN ExtraLight" w:hAnsi="思源黑体 CN ExtraLight" w:cs="思源黑体 CN ExtraLight" w:hint="eastAsia"/>
          <w:sz w:val="22"/>
        </w:rPr>
        <w:br/>
        <w:t>1.2</w:t>
      </w:r>
      <w:r>
        <w:rPr>
          <w:rFonts w:ascii="思源黑体 CN ExtraLight" w:eastAsia="思源黑体 CN ExtraLight" w:hAnsi="思源黑体 CN ExtraLight" w:cs="思源黑体 CN ExtraLight" w:hint="eastAsia"/>
          <w:sz w:val="22"/>
        </w:rPr>
        <w:t xml:space="preserve"> </w:t>
      </w:r>
      <w:r>
        <w:rPr>
          <w:rFonts w:ascii="思源黑体 CN ExtraLight" w:eastAsia="思源黑体 CN ExtraLight" w:hAnsi="思源黑体 CN ExtraLight" w:cs="思源黑体 CN ExtraLight" w:hint="eastAsia"/>
          <w:sz w:val="22"/>
        </w:rPr>
        <w:t xml:space="preserve"> </w:t>
      </w:r>
      <w:r>
        <w:rPr>
          <w:rFonts w:ascii="思源黑体 CN ExtraLight" w:eastAsia="思源黑体 CN ExtraLight" w:hAnsi="思源黑体 CN ExtraLight" w:cs="思源黑体 CN ExtraLight" w:hint="eastAsia"/>
          <w:sz w:val="22"/>
        </w:rPr>
        <w:t>展会举办时</w:t>
      </w:r>
      <w:r>
        <w:rPr>
          <w:rFonts w:ascii="思源黑体 CN ExtraLight" w:eastAsia="思源黑体 CN ExtraLight" w:hAnsi="思源黑体 CN ExtraLight" w:cs="思源黑体 CN ExtraLight" w:hint="eastAsia"/>
          <w:sz w:val="22"/>
        </w:rPr>
        <w:t>间：</w:t>
      </w:r>
      <w:r>
        <w:rPr>
          <w:rFonts w:ascii="思源黑体 CN ExtraLight" w:eastAsia="思源黑体 CN ExtraLight" w:hAnsi="思源黑体 CN ExtraLight" w:cs="思源黑体 CN ExtraLight" w:hint="eastAsia"/>
          <w:sz w:val="22"/>
          <w:u w:val="single"/>
        </w:rPr>
        <w:t>2026</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u w:val="single"/>
        </w:rPr>
        <w:t>10</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u w:val="single"/>
        </w:rPr>
        <w:t xml:space="preserve"> 8</w:t>
      </w:r>
      <w:r>
        <w:rPr>
          <w:rFonts w:ascii="思源黑体 CN ExtraLight" w:eastAsia="思源黑体 CN ExtraLight" w:hAnsi="思源黑体 CN ExtraLight" w:cs="思源黑体 CN ExtraLight" w:hint="eastAsia"/>
          <w:sz w:val="22"/>
        </w:rPr>
        <w:t>日至</w:t>
      </w:r>
      <w:r>
        <w:rPr>
          <w:rFonts w:ascii="思源黑体 CN ExtraLight" w:eastAsia="思源黑体 CN ExtraLight" w:hAnsi="思源黑体 CN ExtraLight" w:cs="思源黑体 CN ExtraLight" w:hint="eastAsia"/>
          <w:sz w:val="22"/>
          <w:u w:val="single"/>
        </w:rPr>
        <w:t>2026</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u w:val="single"/>
        </w:rPr>
        <w:t>10</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u w:val="single"/>
        </w:rPr>
        <w:t>10</w:t>
      </w:r>
      <w:r>
        <w:rPr>
          <w:rFonts w:ascii="思源黑体 CN ExtraLight" w:eastAsia="思源黑体 CN ExtraLight" w:hAnsi="思源黑体 CN ExtraLight" w:cs="思源黑体 CN ExtraLight" w:hint="eastAsia"/>
          <w:sz w:val="22"/>
        </w:rPr>
        <w:t>日</w:t>
      </w:r>
      <w:r>
        <w:rPr>
          <w:rFonts w:ascii="思源黑体 CN ExtraLight" w:eastAsia="思源黑体 CN ExtraLight" w:hAnsi="思源黑体 CN ExtraLight" w:cs="思源黑体 CN ExtraLight" w:hint="eastAsia"/>
          <w:sz w:val="22"/>
        </w:rPr>
        <w:br/>
      </w:r>
      <w:r>
        <w:rPr>
          <w:rFonts w:ascii="思源黑体 CN ExtraLight" w:eastAsia="思源黑体 CN ExtraLight" w:hAnsi="思源黑体 CN ExtraLight" w:cs="思源黑体 CN ExtraLight" w:hint="eastAsia"/>
          <w:sz w:val="22"/>
        </w:rPr>
        <w:t>其中布展时间：</w:t>
      </w:r>
      <w:r>
        <w:rPr>
          <w:rFonts w:ascii="思源黑体 CN ExtraLight" w:eastAsia="思源黑体 CN ExtraLight" w:hAnsi="思源黑体 CN ExtraLight" w:cs="思源黑体 CN ExtraLight" w:hint="eastAsia"/>
          <w:sz w:val="22"/>
          <w:u w:val="single"/>
        </w:rPr>
        <w:t>2026</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rPr>
        <w:t xml:space="preserve">   </w:t>
      </w:r>
      <w:r>
        <w:rPr>
          <w:rFonts w:ascii="思源黑体 CN ExtraLight" w:eastAsia="思源黑体 CN ExtraLight" w:hAnsi="思源黑体 CN ExtraLight" w:cs="思源黑体 CN ExtraLight" w:hint="eastAsia"/>
          <w:sz w:val="22"/>
          <w:u w:val="single"/>
        </w:rPr>
        <w:t>10</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u w:val="single"/>
        </w:rPr>
        <w:t xml:space="preserve"> 6</w:t>
      </w:r>
      <w:r>
        <w:rPr>
          <w:rFonts w:ascii="思源黑体 CN ExtraLight" w:eastAsia="思源黑体 CN ExtraLight" w:hAnsi="思源黑体 CN ExtraLight" w:cs="思源黑体 CN ExtraLight" w:hint="eastAsia"/>
          <w:sz w:val="22"/>
        </w:rPr>
        <w:t>日至</w:t>
      </w:r>
      <w:r>
        <w:rPr>
          <w:rFonts w:ascii="思源黑体 CN ExtraLight" w:eastAsia="思源黑体 CN ExtraLight" w:hAnsi="思源黑体 CN ExtraLight" w:cs="思源黑体 CN ExtraLight" w:hint="eastAsia"/>
          <w:sz w:val="22"/>
          <w:u w:val="single"/>
        </w:rPr>
        <w:t>2026</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u w:val="single"/>
        </w:rPr>
        <w:t>10</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u w:val="single"/>
        </w:rPr>
        <w:t>7</w:t>
      </w:r>
      <w:r>
        <w:rPr>
          <w:rFonts w:ascii="思源黑体 CN ExtraLight" w:eastAsia="思源黑体 CN ExtraLight" w:hAnsi="思源黑体 CN ExtraLight" w:cs="思源黑体 CN ExtraLight" w:hint="eastAsia"/>
          <w:sz w:val="22"/>
        </w:rPr>
        <w:t>日；</w:t>
      </w:r>
      <w:r>
        <w:rPr>
          <w:rFonts w:ascii="思源黑体 CN ExtraLight" w:eastAsia="思源黑体 CN ExtraLight" w:hAnsi="思源黑体 CN ExtraLight" w:cs="思源黑体 CN ExtraLight" w:hint="eastAsia"/>
          <w:sz w:val="22"/>
        </w:rPr>
        <w:br/>
      </w:r>
      <w:r>
        <w:rPr>
          <w:rFonts w:ascii="思源黑体 CN ExtraLight" w:eastAsia="思源黑体 CN ExtraLight" w:hAnsi="思源黑体 CN ExtraLight" w:cs="思源黑体 CN ExtraLight" w:hint="eastAsia"/>
          <w:sz w:val="22"/>
        </w:rPr>
        <w:t>会后参观游览时间</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u w:val="single"/>
        </w:rPr>
        <w:t>2026</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u w:val="single"/>
        </w:rPr>
        <w:t>10</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u w:val="single"/>
        </w:rPr>
        <w:t>11</w:t>
      </w:r>
      <w:r>
        <w:rPr>
          <w:rFonts w:ascii="思源黑体 CN ExtraLight" w:eastAsia="思源黑体 CN ExtraLight" w:hAnsi="思源黑体 CN ExtraLight" w:cs="思源黑体 CN ExtraLight" w:hint="eastAsia"/>
          <w:sz w:val="22"/>
        </w:rPr>
        <w:t>日</w:t>
      </w:r>
      <w:r>
        <w:rPr>
          <w:rFonts w:ascii="思源黑体 CN ExtraLight" w:eastAsia="思源黑体 CN ExtraLight" w:hAnsi="思源黑体 CN ExtraLight" w:cs="思源黑体 CN ExtraLight" w:hint="eastAsia"/>
          <w:sz w:val="22"/>
        </w:rPr>
        <w:t>18:00</w:t>
      </w:r>
      <w:r>
        <w:rPr>
          <w:rFonts w:ascii="思源黑体 CN ExtraLight" w:eastAsia="思源黑体 CN ExtraLight" w:hAnsi="思源黑体 CN ExtraLight" w:cs="思源黑体 CN ExtraLight" w:hint="eastAsia"/>
          <w:sz w:val="22"/>
        </w:rPr>
        <w:t>至</w:t>
      </w:r>
      <w:r>
        <w:rPr>
          <w:rFonts w:ascii="思源黑体 CN ExtraLight" w:eastAsia="思源黑体 CN ExtraLight" w:hAnsi="思源黑体 CN ExtraLight" w:cs="思源黑体 CN ExtraLight" w:hint="eastAsia"/>
          <w:sz w:val="22"/>
          <w:u w:val="single"/>
        </w:rPr>
        <w:t>2026</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u w:val="single"/>
        </w:rPr>
        <w:t>10</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u w:val="single"/>
        </w:rPr>
        <w:t>12</w:t>
      </w:r>
      <w:r>
        <w:rPr>
          <w:rFonts w:ascii="思源黑体 CN ExtraLight" w:eastAsia="思源黑体 CN ExtraLight" w:hAnsi="思源黑体 CN ExtraLight" w:cs="思源黑体 CN ExtraLight" w:hint="eastAsia"/>
          <w:sz w:val="22"/>
        </w:rPr>
        <w:t>日。</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1.3 </w:t>
      </w:r>
      <w:r>
        <w:rPr>
          <w:rFonts w:ascii="思源黑体 CN ExtraLight" w:eastAsia="思源黑体 CN ExtraLight" w:hAnsi="思源黑体 CN ExtraLight" w:cs="思源黑体 CN ExtraLight" w:hint="eastAsia"/>
          <w:sz w:val="22"/>
        </w:rPr>
        <w:t xml:space="preserve"> </w:t>
      </w:r>
      <w:r>
        <w:rPr>
          <w:rFonts w:ascii="思源黑体 CN ExtraLight" w:eastAsia="思源黑体 CN ExtraLight" w:hAnsi="思源黑体 CN ExtraLight" w:cs="思源黑体 CN ExtraLight" w:hint="eastAsia"/>
          <w:sz w:val="22"/>
        </w:rPr>
        <w:t>展会举办地点：</w:t>
      </w:r>
      <w:r>
        <w:rPr>
          <w:rFonts w:ascii="思源黑体 CN ExtraLight" w:eastAsia="思源黑体 CN ExtraLight" w:hAnsi="思源黑体 CN ExtraLight" w:cs="思源黑体 CN ExtraLight" w:hint="eastAsia"/>
          <w:sz w:val="22"/>
          <w:u w:val="single"/>
        </w:rPr>
        <w:t>尼泊尔加德满都国际展览中心</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1.</w:t>
      </w:r>
      <w:r>
        <w:rPr>
          <w:rFonts w:ascii="思源黑体 CN ExtraLight" w:eastAsia="思源黑体 CN ExtraLight" w:hAnsi="思源黑体 CN ExtraLight" w:cs="思源黑体 CN ExtraLight" w:hint="eastAsia"/>
          <w:sz w:val="22"/>
        </w:rPr>
        <w:t>4</w:t>
      </w:r>
      <w:r>
        <w:rPr>
          <w:rFonts w:ascii="思源黑体 CN ExtraLight" w:eastAsia="思源黑体 CN ExtraLight" w:hAnsi="思源黑体 CN ExtraLight" w:cs="思源黑体 CN ExtraLight" w:hint="eastAsia"/>
          <w:sz w:val="22"/>
        </w:rPr>
        <w:t>展会规模：本次展会预计</w:t>
      </w:r>
      <w:r>
        <w:rPr>
          <w:rFonts w:ascii="思源黑体 CN ExtraLight" w:eastAsia="思源黑体 CN ExtraLight" w:hAnsi="思源黑体 CN ExtraLight" w:cs="思源黑体 CN ExtraLight" w:hint="eastAsia"/>
          <w:sz w:val="22"/>
        </w:rPr>
        <w:t>总</w:t>
      </w:r>
      <w:r>
        <w:rPr>
          <w:rFonts w:ascii="思源黑体 CN ExtraLight" w:eastAsia="思源黑体 CN ExtraLight" w:hAnsi="思源黑体 CN ExtraLight" w:cs="思源黑体 CN ExtraLight" w:hint="eastAsia"/>
          <w:sz w:val="22"/>
        </w:rPr>
        <w:t>面积</w:t>
      </w:r>
      <w:r>
        <w:rPr>
          <w:rFonts w:ascii="思源黑体 CN ExtraLight" w:eastAsia="思源黑体 CN ExtraLight" w:hAnsi="思源黑体 CN ExtraLight" w:cs="思源黑体 CN ExtraLight" w:hint="eastAsia"/>
          <w:sz w:val="22"/>
        </w:rPr>
        <w:t>8000</w:t>
      </w:r>
      <w:r>
        <w:rPr>
          <w:rFonts w:ascii="思源黑体 CN ExtraLight" w:eastAsia="思源黑体 CN ExtraLight" w:hAnsi="思源黑体 CN ExtraLight" w:cs="思源黑体 CN ExtraLight" w:hint="eastAsia"/>
          <w:sz w:val="22"/>
        </w:rPr>
        <w:t>平方米</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含论坛区及户外嘉年华区域</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，参展企业</w:t>
      </w:r>
      <w:r>
        <w:rPr>
          <w:rFonts w:ascii="思源黑体 CN ExtraLight" w:eastAsia="思源黑体 CN ExtraLight" w:hAnsi="思源黑体 CN ExtraLight" w:cs="思源黑体 CN ExtraLight" w:hint="eastAsia"/>
          <w:sz w:val="22"/>
        </w:rPr>
        <w:t>180</w:t>
      </w:r>
      <w:r>
        <w:rPr>
          <w:rFonts w:ascii="思源黑体 CN ExtraLight" w:eastAsia="思源黑体 CN ExtraLight" w:hAnsi="思源黑体 CN ExtraLight" w:cs="思源黑体 CN ExtraLight" w:hint="eastAsia"/>
          <w:sz w:val="22"/>
        </w:rPr>
        <w:t>家，专业观众</w:t>
      </w:r>
      <w:r>
        <w:rPr>
          <w:rFonts w:ascii="思源黑体 CN ExtraLight" w:eastAsia="思源黑体 CN ExtraLight" w:hAnsi="思源黑体 CN ExtraLight" w:cs="思源黑体 CN ExtraLight" w:hint="eastAsia"/>
          <w:sz w:val="22"/>
        </w:rPr>
        <w:t>4000</w:t>
      </w:r>
      <w:r>
        <w:rPr>
          <w:rFonts w:ascii="思源黑体 CN ExtraLight" w:eastAsia="思源黑体 CN ExtraLight" w:hAnsi="思源黑体 CN ExtraLight" w:cs="思源黑体 CN ExtraLight" w:hint="eastAsia"/>
          <w:sz w:val="22"/>
        </w:rPr>
        <w:t>人</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普通观众</w:t>
      </w:r>
      <w:r>
        <w:rPr>
          <w:rFonts w:ascii="思源黑体 CN ExtraLight" w:eastAsia="思源黑体 CN ExtraLight" w:hAnsi="思源黑体 CN ExtraLight" w:cs="思源黑体 CN ExtraLight" w:hint="eastAsia"/>
          <w:sz w:val="22"/>
        </w:rPr>
        <w:t>20000</w:t>
      </w:r>
      <w:r>
        <w:rPr>
          <w:rFonts w:ascii="思源黑体 CN ExtraLight" w:eastAsia="思源黑体 CN ExtraLight" w:hAnsi="思源黑体 CN ExtraLight" w:cs="思源黑体 CN ExtraLight" w:hint="eastAsia"/>
          <w:sz w:val="22"/>
        </w:rPr>
        <w:t>人。</w:t>
      </w:r>
      <w:r>
        <w:rPr>
          <w:rFonts w:ascii="思源黑体 CN ExtraLight" w:eastAsia="思源黑体 CN ExtraLight" w:hAnsi="思源黑体 CN ExtraLight" w:cs="思源黑体 CN ExtraLight" w:hint="eastAsia"/>
          <w:sz w:val="22"/>
        </w:rPr>
        <w:t>（该数据为甲方合理预测，不构成法律承诺）。</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1.5</w:t>
      </w:r>
      <w:r>
        <w:rPr>
          <w:rFonts w:ascii="思源黑体 CN ExtraLight" w:eastAsia="思源黑体 CN ExtraLight" w:hAnsi="思源黑体 CN ExtraLight" w:cs="思源黑体 CN ExtraLight" w:hint="eastAsia"/>
          <w:sz w:val="22"/>
        </w:rPr>
        <w:t>展会参展范围：</w:t>
      </w:r>
      <w:r>
        <w:rPr>
          <w:rFonts w:ascii="思源黑体 CN ExtraLight" w:eastAsia="思源黑体 CN ExtraLight" w:hAnsi="思源黑体 CN ExtraLight" w:cs="思源黑体 CN ExtraLight" w:hint="eastAsia"/>
          <w:sz w:val="22"/>
          <w:u w:val="single"/>
        </w:rPr>
        <w:t>家用电器</w:t>
      </w:r>
      <w:r>
        <w:rPr>
          <w:rFonts w:ascii="思源黑体 CN ExtraLight" w:eastAsia="思源黑体 CN ExtraLight" w:hAnsi="思源黑体 CN ExtraLight" w:cs="思源黑体 CN ExtraLight" w:hint="eastAsia"/>
          <w:sz w:val="22"/>
          <w:u w:val="single"/>
        </w:rPr>
        <w:t>、户外运动、数码产品、汽摩配件、轻工纺织、五金建材、医疗实验、</w:t>
      </w:r>
      <w:r>
        <w:rPr>
          <w:rFonts w:ascii="思源黑体 CN ExtraLight" w:eastAsia="思源黑体 CN ExtraLight" w:hAnsi="思源黑体 CN ExtraLight" w:cs="思源黑体 CN ExtraLight" w:hint="eastAsia"/>
          <w:sz w:val="22"/>
          <w:u w:val="single"/>
        </w:rPr>
        <w:t>食品、</w:t>
      </w:r>
      <w:r>
        <w:rPr>
          <w:rFonts w:ascii="思源黑体 CN ExtraLight" w:eastAsia="思源黑体 CN ExtraLight" w:hAnsi="思源黑体 CN ExtraLight" w:cs="思源黑体 CN ExtraLight" w:hint="eastAsia"/>
          <w:sz w:val="22"/>
          <w:u w:val="single"/>
        </w:rPr>
        <w:t>生活日用</w:t>
      </w:r>
      <w:r>
        <w:rPr>
          <w:rFonts w:ascii="思源黑体 CN ExtraLight" w:eastAsia="思源黑体 CN ExtraLight" w:hAnsi="思源黑体 CN ExtraLight" w:cs="思源黑体 CN ExtraLight" w:hint="eastAsia"/>
          <w:sz w:val="22"/>
        </w:rPr>
        <w:t>（乙方参展展品需符合本范围，严禁超出范围参展</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每类参展企业上限</w:t>
      </w:r>
      <w:r>
        <w:rPr>
          <w:rFonts w:ascii="思源黑体 CN ExtraLight" w:eastAsia="思源黑体 CN ExtraLight" w:hAnsi="思源黑体 CN ExtraLight" w:cs="思源黑体 CN ExtraLight" w:hint="eastAsia"/>
          <w:sz w:val="22"/>
        </w:rPr>
        <w:t>30</w:t>
      </w:r>
      <w:r>
        <w:rPr>
          <w:rFonts w:ascii="思源黑体 CN ExtraLight" w:eastAsia="思源黑体 CN ExtraLight" w:hAnsi="思源黑体 CN ExtraLight" w:cs="思源黑体 CN ExtraLight" w:hint="eastAsia"/>
          <w:sz w:val="22"/>
        </w:rPr>
        <w:t>家</w:t>
      </w:r>
      <w:r>
        <w:rPr>
          <w:rFonts w:ascii="思源黑体 CN ExtraLight" w:eastAsia="思源黑体 CN ExtraLight" w:hAnsi="思源黑体 CN ExtraLight" w:cs="思源黑体 CN ExtraLight" w:hint="eastAsia"/>
          <w:sz w:val="22"/>
        </w:rPr>
        <w:t>）。</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sz w:val="28"/>
          <w:szCs w:val="28"/>
        </w:rPr>
      </w:pPr>
      <w:bookmarkStart w:id="1" w:name="heading_1"/>
      <w:r>
        <w:rPr>
          <w:rFonts w:ascii="思源黑体 CN ExtraLight" w:eastAsia="思源黑体 CN ExtraLight" w:hAnsi="思源黑体 CN ExtraLight" w:cs="思源黑体 CN ExtraLight" w:hint="eastAsia"/>
          <w:b/>
          <w:sz w:val="28"/>
          <w:szCs w:val="28"/>
        </w:rPr>
        <w:t>第二条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展位信息与确认</w:t>
      </w:r>
      <w:bookmarkEnd w:id="1"/>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2.1 </w:t>
      </w:r>
      <w:r>
        <w:rPr>
          <w:rFonts w:ascii="思源黑体 CN ExtraLight" w:eastAsia="思源黑体 CN ExtraLight" w:hAnsi="思源黑体 CN ExtraLight" w:cs="思源黑体 CN ExtraLight" w:hint="eastAsia"/>
          <w:sz w:val="22"/>
        </w:rPr>
        <w:t>甲方根据本次展会的整体规划及乙方的参展需求，为乙方分配以下展位：</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展位编号：</w:t>
      </w:r>
      <w:r>
        <w:rPr>
          <w:rFonts w:ascii="思源黑体 CN ExtraLight" w:eastAsia="思源黑体 CN ExtraLight" w:hAnsi="思源黑体 CN ExtraLight" w:cs="思源黑体 CN ExtraLight" w:hint="eastAsia"/>
          <w:sz w:val="22"/>
        </w:rPr>
        <w:t>________________________</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lastRenderedPageBreak/>
        <w:t>展位位置：</w:t>
      </w:r>
      <w:r>
        <w:rPr>
          <w:rFonts w:ascii="思源黑体 CN ExtraLight" w:eastAsia="思源黑体 CN ExtraLight" w:hAnsi="思源黑体 CN ExtraLight" w:cs="思源黑体 CN ExtraLight" w:hint="eastAsia"/>
          <w:sz w:val="22"/>
        </w:rPr>
        <w:t>________________________</w:t>
      </w:r>
      <w:r>
        <w:rPr>
          <w:rFonts w:ascii="思源黑体 CN ExtraLight" w:eastAsia="思源黑体 CN ExtraLight" w:hAnsi="思源黑体 CN ExtraLight" w:cs="思源黑体 CN ExtraLight" w:hint="eastAsia"/>
          <w:sz w:val="22"/>
        </w:rPr>
        <w:t>（具体位置详见附件一《展位平面图》，该附件为本协议不可分割的组成部分）</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展位面积：</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平方米</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2.2 </w:t>
      </w:r>
      <w:r>
        <w:rPr>
          <w:rFonts w:ascii="思源黑体 CN ExtraLight" w:eastAsia="思源黑体 CN ExtraLight" w:hAnsi="思源黑体 CN ExtraLight" w:cs="思源黑体 CN ExtraLight" w:hint="eastAsia"/>
          <w:sz w:val="22"/>
        </w:rPr>
        <w:t>展位用途：乙方仅用于展示符合本协议第一条约定参展范围的展品、宣传企业及产品，不得擅自改变展位用途，不得转租、分租、转让或与其他参展方互换展位，不得将展位用于违法违规经营活动。</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2.3 </w:t>
      </w:r>
      <w:r>
        <w:rPr>
          <w:rFonts w:ascii="思源黑体 CN ExtraLight" w:eastAsia="思源黑体 CN ExtraLight" w:hAnsi="思源黑体 CN ExtraLight" w:cs="思源黑体 CN ExtraLight" w:hint="eastAsia"/>
          <w:sz w:val="22"/>
        </w:rPr>
        <w:t>展位配置：甲方为乙方提供的</w:t>
      </w:r>
      <w:r>
        <w:rPr>
          <w:rFonts w:ascii="思源黑体 CN ExtraLight" w:eastAsia="思源黑体 CN ExtraLight" w:hAnsi="思源黑体 CN ExtraLight" w:cs="思源黑体 CN ExtraLight" w:hint="eastAsia"/>
          <w:sz w:val="22"/>
        </w:rPr>
        <w:t>标准</w:t>
      </w:r>
      <w:r>
        <w:rPr>
          <w:rFonts w:ascii="思源黑体 CN ExtraLight" w:eastAsia="思源黑体 CN ExtraLight" w:hAnsi="思源黑体 CN ExtraLight" w:cs="思源黑体 CN ExtraLight" w:hint="eastAsia"/>
          <w:sz w:val="22"/>
        </w:rPr>
        <w:t>展位配置包括：</w:t>
      </w:r>
      <w:r>
        <w:rPr>
          <w:rFonts w:ascii="思源黑体 CN ExtraLight" w:eastAsia="思源黑体 CN ExtraLight" w:hAnsi="思源黑体 CN ExtraLight" w:cs="思源黑体 CN ExtraLight" w:hint="eastAsia"/>
          <w:sz w:val="22"/>
          <w:u w:val="single"/>
        </w:rPr>
        <w:t>中英文楣板、长条桌</w:t>
      </w:r>
      <w:r>
        <w:rPr>
          <w:rFonts w:ascii="思源黑体 CN ExtraLight" w:eastAsia="思源黑体 CN ExtraLight" w:hAnsi="思源黑体 CN ExtraLight" w:cs="思源黑体 CN ExtraLight" w:hint="eastAsia"/>
          <w:sz w:val="22"/>
          <w:u w:val="single"/>
        </w:rPr>
        <w:t>1</w:t>
      </w:r>
      <w:r>
        <w:rPr>
          <w:rFonts w:ascii="思源黑体 CN ExtraLight" w:eastAsia="思源黑体 CN ExtraLight" w:hAnsi="思源黑体 CN ExtraLight" w:cs="思源黑体 CN ExtraLight" w:hint="eastAsia"/>
          <w:sz w:val="22"/>
          <w:u w:val="single"/>
        </w:rPr>
        <w:t>张、折叠椅</w:t>
      </w:r>
      <w:r>
        <w:rPr>
          <w:rFonts w:ascii="思源黑体 CN ExtraLight" w:eastAsia="思源黑体 CN ExtraLight" w:hAnsi="思源黑体 CN ExtraLight" w:cs="思源黑体 CN ExtraLight" w:hint="eastAsia"/>
          <w:sz w:val="22"/>
          <w:u w:val="single"/>
        </w:rPr>
        <w:t>2</w:t>
      </w:r>
      <w:r>
        <w:rPr>
          <w:rFonts w:ascii="思源黑体 CN ExtraLight" w:eastAsia="思源黑体 CN ExtraLight" w:hAnsi="思源黑体 CN ExtraLight" w:cs="思源黑体 CN ExtraLight" w:hint="eastAsia"/>
          <w:sz w:val="22"/>
          <w:u w:val="single"/>
        </w:rPr>
        <w:t>把、射灯</w:t>
      </w:r>
      <w:r>
        <w:rPr>
          <w:rFonts w:ascii="思源黑体 CN ExtraLight" w:eastAsia="思源黑体 CN ExtraLight" w:hAnsi="思源黑体 CN ExtraLight" w:cs="思源黑体 CN ExtraLight" w:hint="eastAsia"/>
          <w:sz w:val="22"/>
          <w:u w:val="single"/>
        </w:rPr>
        <w:t>2</w:t>
      </w:r>
      <w:r>
        <w:rPr>
          <w:rFonts w:ascii="思源黑体 CN ExtraLight" w:eastAsia="思源黑体 CN ExtraLight" w:hAnsi="思源黑体 CN ExtraLight" w:cs="思源黑体 CN ExtraLight" w:hint="eastAsia"/>
          <w:sz w:val="22"/>
          <w:u w:val="single"/>
        </w:rPr>
        <w:t>盏、</w:t>
      </w:r>
      <w:r>
        <w:rPr>
          <w:rFonts w:ascii="思源黑体 CN ExtraLight" w:eastAsia="思源黑体 CN ExtraLight" w:hAnsi="思源黑体 CN ExtraLight" w:cs="思源黑体 CN ExtraLight" w:hint="eastAsia"/>
          <w:sz w:val="22"/>
          <w:u w:val="single"/>
        </w:rPr>
        <w:t>220V</w:t>
      </w:r>
      <w:r>
        <w:rPr>
          <w:rFonts w:ascii="思源黑体 CN ExtraLight" w:eastAsia="思源黑体 CN ExtraLight" w:hAnsi="思源黑体 CN ExtraLight" w:cs="思源黑体 CN ExtraLight" w:hint="eastAsia"/>
          <w:sz w:val="22"/>
          <w:u w:val="single"/>
        </w:rPr>
        <w:t>电源插座</w:t>
      </w:r>
      <w:r>
        <w:rPr>
          <w:rFonts w:ascii="思源黑体 CN ExtraLight" w:eastAsia="思源黑体 CN ExtraLight" w:hAnsi="思源黑体 CN ExtraLight" w:cs="思源黑体 CN ExtraLight" w:hint="eastAsia"/>
          <w:sz w:val="22"/>
          <w:u w:val="single"/>
        </w:rPr>
        <w:t>1</w:t>
      </w:r>
      <w:r>
        <w:rPr>
          <w:rFonts w:ascii="思源黑体 CN ExtraLight" w:eastAsia="思源黑体 CN ExtraLight" w:hAnsi="思源黑体 CN ExtraLight" w:cs="思源黑体 CN ExtraLight" w:hint="eastAsia"/>
          <w:sz w:val="22"/>
          <w:u w:val="single"/>
        </w:rPr>
        <w:t>个、国际转换插头</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具体配置以参展手册为准）；若乙方需特殊配置（如特装搭建、额外用电、展具租赁等），需另行向甲方申请，双方另行签订补充协议，相关费用由乙方承担。</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2.4 </w:t>
      </w:r>
      <w:r>
        <w:rPr>
          <w:rFonts w:ascii="思源黑体 CN ExtraLight" w:eastAsia="思源黑体 CN ExtraLight" w:hAnsi="思源黑体 CN ExtraLight" w:cs="思源黑体 CN ExtraLight" w:hint="eastAsia"/>
          <w:sz w:val="22"/>
        </w:rPr>
        <w:t>展位调整：甲方有权根据展会整体布局、招商情况或场馆要</w:t>
      </w:r>
      <w:r>
        <w:rPr>
          <w:rFonts w:ascii="思源黑体 CN ExtraLight" w:eastAsia="思源黑体 CN ExtraLight" w:hAnsi="思源黑体 CN ExtraLight" w:cs="思源黑体 CN ExtraLight" w:hint="eastAsia"/>
          <w:sz w:val="22"/>
        </w:rPr>
        <w:t>求，对乙方展位进行合理调整，调整前应提前</w:t>
      </w:r>
      <w:r>
        <w:rPr>
          <w:rFonts w:ascii="思源黑体 CN ExtraLight" w:eastAsia="思源黑体 CN ExtraLight" w:hAnsi="思源黑体 CN ExtraLight" w:cs="思源黑体 CN ExtraLight" w:hint="eastAsia"/>
          <w:sz w:val="22"/>
        </w:rPr>
        <w:t>3</w:t>
      </w:r>
      <w:r>
        <w:rPr>
          <w:rFonts w:ascii="思源黑体 CN ExtraLight" w:eastAsia="思源黑体 CN ExtraLight" w:hAnsi="思源黑体 CN ExtraLight" w:cs="思源黑体 CN ExtraLight" w:hint="eastAsia"/>
          <w:sz w:val="22"/>
        </w:rPr>
        <w:t>个工作日书面通知乙方，乙方应予以配合；若乙方不同意调整，甲方可解除本协议，退还乙方已支付的全部费用，双方互不承担其他违约责任。</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sz w:val="32"/>
          <w:szCs w:val="32"/>
        </w:rPr>
      </w:pPr>
      <w:bookmarkStart w:id="2" w:name="heading_2"/>
      <w:r>
        <w:rPr>
          <w:rFonts w:ascii="思源黑体 CN ExtraLight" w:eastAsia="思源黑体 CN ExtraLight" w:hAnsi="思源黑体 CN ExtraLight" w:cs="思源黑体 CN ExtraLight" w:hint="eastAsia"/>
          <w:b/>
          <w:sz w:val="28"/>
          <w:szCs w:val="28"/>
        </w:rPr>
        <w:t>第三条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参展费用及支付方式</w:t>
      </w:r>
      <w:bookmarkEnd w:id="2"/>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3.1 </w:t>
      </w:r>
      <w:r>
        <w:rPr>
          <w:rFonts w:ascii="思源黑体 CN ExtraLight" w:eastAsia="思源黑体 CN ExtraLight" w:hAnsi="思源黑体 CN ExtraLight" w:cs="思源黑体 CN ExtraLight" w:hint="eastAsia"/>
          <w:sz w:val="22"/>
        </w:rPr>
        <w:t>参展费用明细（含税）：</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1</w:t>
      </w:r>
      <w:r>
        <w:rPr>
          <w:rFonts w:ascii="思源黑体 CN ExtraLight" w:eastAsia="思源黑体 CN ExtraLight" w:hAnsi="思源黑体 CN ExtraLight" w:cs="思源黑体 CN ExtraLight" w:hint="eastAsia"/>
          <w:sz w:val="22"/>
        </w:rPr>
        <w:t>）展位费：人民币</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元（大写：</w:t>
      </w:r>
      <w:r>
        <w:rPr>
          <w:rFonts w:ascii="思源黑体 CN ExtraLight" w:eastAsia="思源黑体 CN ExtraLight" w:hAnsi="思源黑体 CN ExtraLight" w:cs="思源黑体 CN ExtraLight" w:hint="eastAsia"/>
          <w:sz w:val="22"/>
        </w:rPr>
        <w:t>________________________</w:t>
      </w:r>
      <w:r>
        <w:rPr>
          <w:rFonts w:ascii="思源黑体 CN ExtraLight" w:eastAsia="思源黑体 CN ExtraLight" w:hAnsi="思源黑体 CN ExtraLight" w:cs="思源黑体 CN ExtraLight" w:hint="eastAsia"/>
          <w:sz w:val="22"/>
        </w:rPr>
        <w:t>元整），按</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元</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平方米计算，共计</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平方米；</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2</w:t>
      </w:r>
      <w:r>
        <w:rPr>
          <w:rFonts w:ascii="思源黑体 CN ExtraLight" w:eastAsia="思源黑体 CN ExtraLight" w:hAnsi="思源黑体 CN ExtraLight" w:cs="思源黑体 CN ExtraLight" w:hint="eastAsia"/>
          <w:sz w:val="22"/>
        </w:rPr>
        <w:t>）宣传推广费（可选）：人民币</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元（大写：</w:t>
      </w:r>
      <w:r>
        <w:rPr>
          <w:rFonts w:ascii="思源黑体 CN ExtraLight" w:eastAsia="思源黑体 CN ExtraLight" w:hAnsi="思源黑体 CN ExtraLight" w:cs="思源黑体 CN ExtraLight" w:hint="eastAsia"/>
          <w:sz w:val="22"/>
        </w:rPr>
        <w:t>____________________</w:t>
      </w:r>
      <w:r>
        <w:rPr>
          <w:rFonts w:ascii="思源黑体 CN ExtraLight" w:eastAsia="思源黑体 CN ExtraLight" w:hAnsi="思源黑体 CN ExtraLight" w:cs="思源黑体 CN ExtraLight" w:hint="eastAsia"/>
          <w:sz w:val="22"/>
        </w:rPr>
        <w:t>元整）；</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3</w:t>
      </w:r>
      <w:r>
        <w:rPr>
          <w:rFonts w:ascii="思源黑体 CN ExtraLight" w:eastAsia="思源黑体 CN ExtraLight" w:hAnsi="思源黑体 CN ExtraLight" w:cs="思源黑体 CN ExtraLight" w:hint="eastAsia"/>
          <w:sz w:val="22"/>
        </w:rPr>
        <w:t>）特装搭建费（可选）</w:t>
      </w:r>
      <w:r>
        <w:rPr>
          <w:rFonts w:ascii="思源黑体 CN ExtraLight" w:eastAsia="思源黑体 CN ExtraLight" w:hAnsi="思源黑体 CN ExtraLight" w:cs="思源黑体 CN ExtraLight" w:hint="eastAsia"/>
          <w:sz w:val="22"/>
        </w:rPr>
        <w:t>：人民币</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元（大写：</w:t>
      </w:r>
      <w:r>
        <w:rPr>
          <w:rFonts w:ascii="思源黑体 CN ExtraLight" w:eastAsia="思源黑体 CN ExtraLight" w:hAnsi="思源黑体 CN ExtraLight" w:cs="思源黑体 CN ExtraLight" w:hint="eastAsia"/>
          <w:sz w:val="22"/>
        </w:rPr>
        <w:t>____________________</w:t>
      </w:r>
      <w:r>
        <w:rPr>
          <w:rFonts w:ascii="思源黑体 CN ExtraLight" w:eastAsia="思源黑体 CN ExtraLight" w:hAnsi="思源黑体 CN ExtraLight" w:cs="思源黑体 CN ExtraLight" w:hint="eastAsia"/>
          <w:sz w:val="22"/>
        </w:rPr>
        <w:t>元整）；</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4</w:t>
      </w:r>
      <w:r>
        <w:rPr>
          <w:rFonts w:ascii="思源黑体 CN ExtraLight" w:eastAsia="思源黑体 CN ExtraLight" w:hAnsi="思源黑体 CN ExtraLight" w:cs="思源黑体 CN ExtraLight" w:hint="eastAsia"/>
          <w:sz w:val="22"/>
        </w:rPr>
        <w:t>）其他费用：</w:t>
      </w:r>
      <w:r>
        <w:rPr>
          <w:rFonts w:ascii="思源黑体 CN ExtraLight" w:eastAsia="思源黑体 CN ExtraLight" w:hAnsi="思源黑体 CN ExtraLight" w:cs="思源黑体 CN ExtraLight" w:hint="eastAsia"/>
          <w:sz w:val="22"/>
        </w:rPr>
        <w:t>________________________</w:t>
      </w:r>
      <w:r>
        <w:rPr>
          <w:rFonts w:ascii="思源黑体 CN ExtraLight" w:eastAsia="思源黑体 CN ExtraLight" w:hAnsi="思源黑体 CN ExtraLight" w:cs="思源黑体 CN ExtraLight" w:hint="eastAsia"/>
          <w:sz w:val="22"/>
        </w:rPr>
        <w:t>（如展品运输、报关清关等），共计人民币</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元（大写：</w:t>
      </w:r>
      <w:r>
        <w:rPr>
          <w:rFonts w:ascii="思源黑体 CN ExtraLight" w:eastAsia="思源黑体 CN ExtraLight" w:hAnsi="思源黑体 CN ExtraLight" w:cs="思源黑体 CN ExtraLight" w:hint="eastAsia"/>
          <w:sz w:val="22"/>
        </w:rPr>
        <w:t>________________________</w:t>
      </w:r>
      <w:r>
        <w:rPr>
          <w:rFonts w:ascii="思源黑体 CN ExtraLight" w:eastAsia="思源黑体 CN ExtraLight" w:hAnsi="思源黑体 CN ExtraLight" w:cs="思源黑体 CN ExtraLight" w:hint="eastAsia"/>
          <w:sz w:val="22"/>
        </w:rPr>
        <w:t>元整）。</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以上费用合计：人民币</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元（大写：</w:t>
      </w:r>
      <w:r>
        <w:rPr>
          <w:rFonts w:ascii="思源黑体 CN ExtraLight" w:eastAsia="思源黑体 CN ExtraLight" w:hAnsi="思源黑体 CN ExtraLight" w:cs="思源黑体 CN ExtraLight" w:hint="eastAsia"/>
          <w:sz w:val="22"/>
        </w:rPr>
        <w:t>________________________</w:t>
      </w:r>
      <w:r>
        <w:rPr>
          <w:rFonts w:ascii="思源黑体 CN ExtraLight" w:eastAsia="思源黑体 CN ExtraLight" w:hAnsi="思源黑体 CN ExtraLight" w:cs="思源黑体 CN ExtraLight" w:hint="eastAsia"/>
          <w:sz w:val="22"/>
        </w:rPr>
        <w:t>元整）。</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3.2 </w:t>
      </w:r>
      <w:r>
        <w:rPr>
          <w:rFonts w:ascii="思源黑体 CN ExtraLight" w:eastAsia="思源黑体 CN ExtraLight" w:hAnsi="思源黑体 CN ExtraLight" w:cs="思源黑体 CN ExtraLight" w:hint="eastAsia"/>
          <w:sz w:val="22"/>
        </w:rPr>
        <w:t>支付方式：乙方采用银行转账方式向甲方支付上述费用，甲方指定收款账户如下：</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开户银行：</w:t>
      </w:r>
      <w:r>
        <w:rPr>
          <w:rFonts w:ascii="思源黑体 CN ExtraLight" w:eastAsia="思源黑体 CN ExtraLight" w:hAnsi="思源黑体 CN ExtraLight" w:cs="思源黑体 CN ExtraLight" w:hint="eastAsia"/>
          <w:sz w:val="22"/>
          <w:u w:val="single"/>
        </w:rPr>
        <w:t>中信银行北京三元桥支行</w:t>
      </w:r>
      <w:r>
        <w:rPr>
          <w:rFonts w:ascii="思源黑体 CN ExtraLight" w:eastAsia="思源黑体 CN ExtraLight" w:hAnsi="思源黑体 CN ExtraLight" w:cs="思源黑体 CN ExtraLight" w:hint="eastAsia"/>
          <w:sz w:val="22"/>
        </w:rPr>
        <w:br/>
      </w:r>
      <w:r>
        <w:rPr>
          <w:rFonts w:ascii="思源黑体 CN ExtraLight" w:eastAsia="思源黑体 CN ExtraLight" w:hAnsi="思源黑体 CN ExtraLight" w:cs="思源黑体 CN ExtraLight" w:hint="eastAsia"/>
          <w:sz w:val="22"/>
        </w:rPr>
        <w:t>银行账号：</w:t>
      </w:r>
      <w:r>
        <w:rPr>
          <w:rFonts w:ascii="思源黑体 CN ExtraLight" w:eastAsia="思源黑体 CN ExtraLight" w:hAnsi="思源黑体 CN ExtraLight" w:cs="思源黑体 CN ExtraLight" w:hint="eastAsia"/>
          <w:sz w:val="22"/>
          <w:u w:val="single"/>
        </w:rPr>
        <w:t>8110701012401547243</w:t>
      </w:r>
      <w:r>
        <w:rPr>
          <w:rFonts w:ascii="思源黑体 CN ExtraLight" w:eastAsia="思源黑体 CN ExtraLight" w:hAnsi="思源黑体 CN ExtraLight" w:cs="思源黑体 CN ExtraLight" w:hint="eastAsia"/>
          <w:sz w:val="22"/>
        </w:rPr>
        <w:br/>
      </w:r>
      <w:r>
        <w:rPr>
          <w:rFonts w:ascii="思源黑体 CN ExtraLight" w:eastAsia="思源黑体 CN ExtraLight" w:hAnsi="思源黑体 CN ExtraLight" w:cs="思源黑体 CN ExtraLight" w:hint="eastAsia"/>
          <w:sz w:val="22"/>
        </w:rPr>
        <w:t>账户名称：：</w:t>
      </w:r>
      <w:r>
        <w:rPr>
          <w:rFonts w:ascii="思源黑体 CN ExtraLight" w:eastAsia="思源黑体 CN ExtraLight" w:hAnsi="思源黑体 CN ExtraLight" w:cs="思源黑体 CN ExtraLight" w:hint="eastAsia"/>
          <w:sz w:val="22"/>
          <w:u w:val="single"/>
        </w:rPr>
        <w:t>亦尚丝路（北京）国际会展科技有限公司</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3.3 </w:t>
      </w:r>
      <w:r>
        <w:rPr>
          <w:rFonts w:ascii="思源黑体 CN ExtraLight" w:eastAsia="思源黑体 CN ExtraLight" w:hAnsi="思源黑体 CN ExtraLight" w:cs="思源黑体 CN ExtraLight" w:hint="eastAsia"/>
          <w:sz w:val="22"/>
        </w:rPr>
        <w:t>支付期限：</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1</w:t>
      </w:r>
      <w:r>
        <w:rPr>
          <w:rFonts w:ascii="思源黑体 CN ExtraLight" w:eastAsia="思源黑体 CN ExtraLight" w:hAnsi="思源黑体 CN ExtraLight" w:cs="思源黑体 CN ExtraLight" w:hint="eastAsia"/>
          <w:sz w:val="22"/>
        </w:rPr>
        <w:t>）本协议签订之日起</w:t>
      </w:r>
      <w:r>
        <w:rPr>
          <w:rFonts w:ascii="思源黑体 CN ExtraLight" w:eastAsia="思源黑体 CN ExtraLight" w:hAnsi="思源黑体 CN ExtraLight" w:cs="思源黑体 CN ExtraLight" w:hint="eastAsia"/>
          <w:sz w:val="22"/>
        </w:rPr>
        <w:t>3</w:t>
      </w:r>
      <w:r>
        <w:rPr>
          <w:rFonts w:ascii="思源黑体 CN ExtraLight" w:eastAsia="思源黑体 CN ExtraLight" w:hAnsi="思源黑体 CN ExtraLight" w:cs="思源黑体 CN ExtraLight" w:hint="eastAsia"/>
          <w:sz w:val="22"/>
        </w:rPr>
        <w:t>个工作日内，乙方支付参展费用的</w:t>
      </w:r>
      <w:r>
        <w:rPr>
          <w:rFonts w:ascii="思源黑体 CN ExtraLight" w:eastAsia="思源黑体 CN ExtraLight" w:hAnsi="思源黑体 CN ExtraLight" w:cs="思源黑体 CN ExtraLight" w:hint="eastAsia"/>
          <w:sz w:val="22"/>
          <w:u w:val="single"/>
        </w:rPr>
        <w:t xml:space="preserve">   50</w:t>
      </w:r>
      <w:r>
        <w:rPr>
          <w:rFonts w:ascii="思源黑体 CN ExtraLight" w:eastAsia="思源黑体 CN ExtraLight" w:hAnsi="思源黑体 CN ExtraLight" w:cs="思源黑体 CN ExtraLight" w:hint="eastAsia"/>
          <w:sz w:val="22"/>
          <w:u w:val="single"/>
        </w:rPr>
        <w:t>%</w:t>
      </w:r>
      <w:r>
        <w:rPr>
          <w:rFonts w:ascii="思源黑体 CN ExtraLight" w:eastAsia="思源黑体 CN ExtraLight" w:hAnsi="思源黑体 CN ExtraLight" w:cs="思源黑体 CN ExtraLight" w:hint="eastAsia"/>
          <w:sz w:val="22"/>
          <w:u w:val="single"/>
        </w:rPr>
        <w:t xml:space="preserve"> </w:t>
      </w:r>
      <w:r>
        <w:rPr>
          <w:rFonts w:ascii="思源黑体 CN ExtraLight" w:eastAsia="思源黑体 CN ExtraLight" w:hAnsi="思源黑体 CN ExtraLight" w:cs="思源黑体 CN ExtraLight" w:hint="eastAsia"/>
          <w:sz w:val="22"/>
        </w:rPr>
        <w:t>作为定金，即人民币</w:t>
      </w:r>
      <w:r>
        <w:rPr>
          <w:rFonts w:ascii="思源黑体 CN ExtraLight" w:eastAsia="思源黑体 CN ExtraLight" w:hAnsi="思源黑体 CN ExtraLight" w:cs="思源黑体 CN ExtraLight" w:hint="eastAsia"/>
          <w:sz w:val="22"/>
          <w:u w:val="single"/>
        </w:rPr>
        <w:t xml:space="preserve">                       </w:t>
      </w:r>
      <w:r>
        <w:rPr>
          <w:rFonts w:ascii="思源黑体 CN ExtraLight" w:eastAsia="思源黑体 CN ExtraLight" w:hAnsi="思源黑体 CN ExtraLight" w:cs="思源黑体 CN ExtraLight" w:hint="eastAsia"/>
          <w:sz w:val="22"/>
        </w:rPr>
        <w:t xml:space="preserve"> </w:t>
      </w:r>
      <w:r>
        <w:rPr>
          <w:rFonts w:ascii="思源黑体 CN ExtraLight" w:eastAsia="思源黑体 CN ExtraLight" w:hAnsi="思源黑体 CN ExtraLight" w:cs="思源黑体 CN ExtraLight" w:hint="eastAsia"/>
          <w:sz w:val="22"/>
        </w:rPr>
        <w:t>元（大写：</w:t>
      </w:r>
      <w:r>
        <w:rPr>
          <w:rFonts w:ascii="思源黑体 CN ExtraLight" w:eastAsia="思源黑体 CN ExtraLight" w:hAnsi="思源黑体 CN ExtraLight" w:cs="思源黑体 CN ExtraLight" w:hint="eastAsia"/>
          <w:sz w:val="22"/>
        </w:rPr>
        <w:t>________________________</w:t>
      </w:r>
      <w:r>
        <w:rPr>
          <w:rFonts w:ascii="思源黑体 CN ExtraLight" w:eastAsia="思源黑体 CN ExtraLight" w:hAnsi="思源黑体 CN ExtraLight" w:cs="思源黑体 CN ExtraLight" w:hint="eastAsia"/>
          <w:sz w:val="22"/>
        </w:rPr>
        <w:t>元整）；</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2</w:t>
      </w:r>
      <w:r>
        <w:rPr>
          <w:rFonts w:ascii="思源黑体 CN ExtraLight" w:eastAsia="思源黑体 CN ExtraLight" w:hAnsi="思源黑体 CN ExtraLight" w:cs="思源黑体 CN ExtraLight" w:hint="eastAsia"/>
          <w:sz w:val="22"/>
        </w:rPr>
        <w:t>）本次展会布展开始前</w:t>
      </w:r>
      <w:r>
        <w:rPr>
          <w:rFonts w:ascii="思源黑体 CN ExtraLight" w:eastAsia="思源黑体 CN ExtraLight" w:hAnsi="思源黑体 CN ExtraLight" w:cs="思源黑体 CN ExtraLight" w:hint="eastAsia"/>
          <w:sz w:val="22"/>
        </w:rPr>
        <w:t>60</w:t>
      </w:r>
      <w:r>
        <w:rPr>
          <w:rFonts w:ascii="思源黑体 CN ExtraLight" w:eastAsia="思源黑体 CN ExtraLight" w:hAnsi="思源黑体 CN ExtraLight" w:cs="思源黑体 CN ExtraLight" w:hint="eastAsia"/>
          <w:sz w:val="22"/>
        </w:rPr>
        <w:t>个日内，即</w:t>
      </w:r>
      <w:r>
        <w:rPr>
          <w:rFonts w:ascii="思源黑体 CN ExtraLight" w:eastAsia="思源黑体 CN ExtraLight" w:hAnsi="思源黑体 CN ExtraLight" w:cs="思源黑体 CN ExtraLight" w:hint="eastAsia"/>
          <w:sz w:val="22"/>
        </w:rPr>
        <w:t>2026</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rPr>
        <w:t>8</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rPr>
        <w:t>7</w:t>
      </w:r>
      <w:r>
        <w:rPr>
          <w:rFonts w:ascii="思源黑体 CN ExtraLight" w:eastAsia="思源黑体 CN ExtraLight" w:hAnsi="思源黑体 CN ExtraLight" w:cs="思源黑体 CN ExtraLight" w:hint="eastAsia"/>
          <w:sz w:val="22"/>
        </w:rPr>
        <w:t>日前，乙方支付剩余参展费用，即人民币</w:t>
      </w:r>
      <w:r>
        <w:rPr>
          <w:rFonts w:ascii="思源黑体 CN ExtraLight" w:eastAsia="思源黑体 CN ExtraLight" w:hAnsi="思源黑体 CN ExtraLight" w:cs="思源黑体 CN ExtraLight" w:hint="eastAsia"/>
          <w:sz w:val="22"/>
          <w:u w:val="single"/>
        </w:rPr>
        <w:t xml:space="preserve">                       </w:t>
      </w:r>
      <w:r>
        <w:rPr>
          <w:rFonts w:ascii="思源黑体 CN ExtraLight" w:eastAsia="思源黑体 CN ExtraLight" w:hAnsi="思源黑体 CN ExtraLight" w:cs="思源黑体 CN ExtraLight" w:hint="eastAsia"/>
          <w:sz w:val="22"/>
        </w:rPr>
        <w:t>元（大写：</w:t>
      </w:r>
      <w:r>
        <w:rPr>
          <w:rFonts w:ascii="思源黑体 CN ExtraLight" w:eastAsia="思源黑体 CN ExtraLight" w:hAnsi="思源黑体 CN ExtraLight" w:cs="思源黑体 CN ExtraLight" w:hint="eastAsia"/>
          <w:sz w:val="22"/>
        </w:rPr>
        <w:t>________________________</w:t>
      </w:r>
      <w:r>
        <w:rPr>
          <w:rFonts w:ascii="思源黑体 CN ExtraLight" w:eastAsia="思源黑体 CN ExtraLight" w:hAnsi="思源黑体 CN ExtraLight" w:cs="思源黑体 CN ExtraLight" w:hint="eastAsia"/>
          <w:sz w:val="22"/>
        </w:rPr>
        <w:t>元整）</w:t>
      </w:r>
      <w:r>
        <w:rPr>
          <w:rFonts w:ascii="思源黑体 CN ExtraLight" w:eastAsia="思源黑体 CN ExtraLight" w:hAnsi="思源黑体 CN ExtraLight" w:cs="思源黑体 CN ExtraLight" w:hint="eastAsia"/>
          <w:sz w:val="22"/>
        </w:rPr>
        <w:t>，乙方确定参展代表，甲方为乙方参展代表预订加德满都当地酒店，不另收取费用。</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3</w:t>
      </w:r>
      <w:r>
        <w:rPr>
          <w:rFonts w:ascii="思源黑体 CN ExtraLight" w:eastAsia="思源黑体 CN ExtraLight" w:hAnsi="思源黑体 CN ExtraLight" w:cs="思源黑体 CN ExtraLight" w:hint="eastAsia"/>
          <w:sz w:val="22"/>
        </w:rPr>
        <w:t>）若乙方逾期支付任何一笔费用，每逾期一日，应按逾期金额的</w:t>
      </w:r>
      <w:r>
        <w:rPr>
          <w:rFonts w:ascii="思源黑体 CN ExtraLight" w:eastAsia="思源黑体 CN ExtraLight" w:hAnsi="思源黑体 CN ExtraLight" w:cs="思源黑体 CN ExtraLight" w:hint="eastAsia"/>
          <w:sz w:val="22"/>
        </w:rPr>
        <w:t>0.5</w:t>
      </w:r>
      <w:r>
        <w:rPr>
          <w:rFonts w:ascii="思源黑体 CN ExtraLight" w:eastAsia="思源黑体 CN ExtraLight" w:hAnsi="思源黑体 CN ExtraLight" w:cs="思源黑体 CN ExtraLight" w:hint="eastAsia"/>
          <w:sz w:val="22"/>
        </w:rPr>
        <w:t>‰向甲方支付违约金；逾期超过</w:t>
      </w:r>
      <w:r>
        <w:rPr>
          <w:rFonts w:ascii="思源黑体 CN ExtraLight" w:eastAsia="思源黑体 CN ExtraLight" w:hAnsi="思源黑体 CN ExtraLight" w:cs="思源黑体 CN ExtraLight" w:hint="eastAsia"/>
          <w:sz w:val="22"/>
        </w:rPr>
        <w:t>15</w:t>
      </w:r>
      <w:r>
        <w:rPr>
          <w:rFonts w:ascii="思源黑体 CN ExtraLight" w:eastAsia="思源黑体 CN ExtraLight" w:hAnsi="思源黑体 CN ExtraLight" w:cs="思源黑体 CN ExtraLight" w:hint="eastAsia"/>
          <w:sz w:val="22"/>
        </w:rPr>
        <w:t>日的，甲方有权单方解除本协议，没收定金，并要求乙方赔偿甲</w:t>
      </w:r>
      <w:r>
        <w:rPr>
          <w:rFonts w:ascii="思源黑体 CN ExtraLight" w:eastAsia="思源黑体 CN ExtraLight" w:hAnsi="思源黑体 CN ExtraLight" w:cs="思源黑体 CN ExtraLight" w:hint="eastAsia"/>
          <w:sz w:val="22"/>
        </w:rPr>
        <w:lastRenderedPageBreak/>
        <w:t>方因此遭受的损失（包括但不限于展位空置损失、招商成本等）。</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3.4 </w:t>
      </w:r>
      <w:r>
        <w:rPr>
          <w:rFonts w:ascii="思源黑体 CN ExtraLight" w:eastAsia="思源黑体 CN ExtraLight" w:hAnsi="思源黑体 CN ExtraLight" w:cs="思源黑体 CN ExtraLight" w:hint="eastAsia"/>
          <w:sz w:val="22"/>
        </w:rPr>
        <w:t>发票开具：甲方在收到乙方全部参展费用后</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于展会结束后</w:t>
      </w:r>
      <w:r>
        <w:rPr>
          <w:rFonts w:ascii="思源黑体 CN ExtraLight" w:eastAsia="思源黑体 CN ExtraLight" w:hAnsi="思源黑体 CN ExtraLight" w:cs="思源黑体 CN ExtraLight" w:hint="eastAsia"/>
          <w:sz w:val="22"/>
        </w:rPr>
        <w:t>10</w:t>
      </w:r>
      <w:r>
        <w:rPr>
          <w:rFonts w:ascii="思源黑体 CN ExtraLight" w:eastAsia="思源黑体 CN ExtraLight" w:hAnsi="思源黑体 CN ExtraLight" w:cs="思源黑体 CN ExtraLight" w:hint="eastAsia"/>
          <w:sz w:val="22"/>
        </w:rPr>
        <w:t>个工作日内</w:t>
      </w:r>
      <w:r>
        <w:rPr>
          <w:rFonts w:ascii="思源黑体 CN ExtraLight" w:eastAsia="思源黑体 CN ExtraLight" w:hAnsi="思源黑体 CN ExtraLight" w:cs="思源黑体 CN ExtraLight" w:hint="eastAsia"/>
          <w:sz w:val="22"/>
        </w:rPr>
        <w:t>向乙方开具等额、合法有效的发票（发票类型：</w:t>
      </w:r>
      <w:r>
        <w:rPr>
          <w:rFonts w:ascii="思源黑体 CN ExtraLight" w:eastAsia="思源黑体 CN ExtraLight" w:hAnsi="思源黑体 CN ExtraLight" w:cs="思源黑体 CN ExtraLight" w:hint="eastAsia"/>
          <w:sz w:val="22"/>
        </w:rPr>
        <w:t>6%</w:t>
      </w:r>
      <w:r>
        <w:rPr>
          <w:rFonts w:ascii="思源黑体 CN ExtraLight" w:eastAsia="思源黑体 CN ExtraLight" w:hAnsi="思源黑体 CN ExtraLight" w:cs="思源黑体 CN ExtraLight" w:hint="eastAsia"/>
          <w:sz w:val="22"/>
        </w:rPr>
        <w:t>增值税专用发票</w:t>
      </w:r>
      <w:r>
        <w:rPr>
          <w:rFonts w:ascii="思源黑体 CN ExtraLight" w:eastAsia="思源黑体 CN ExtraLight" w:hAnsi="思源黑体 CN ExtraLight" w:cs="思源黑体 CN ExtraLight" w:hint="eastAsia"/>
          <w:sz w:val="22"/>
        </w:rPr>
        <w:t xml:space="preserve"> </w:t>
      </w:r>
      <w:r>
        <w:rPr>
          <w:rFonts w:ascii="思源黑体 CN ExtraLight" w:eastAsia="思源黑体 CN ExtraLight" w:hAnsi="思源黑体 CN ExtraLight" w:cs="思源黑体 CN ExtraLight" w:hint="eastAsia"/>
          <w:sz w:val="22"/>
        </w:rPr>
        <w:t>），发票信息以乙方提供的准确信息为准。</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3" w:name="heading_3"/>
      <w:r>
        <w:rPr>
          <w:rFonts w:ascii="思源黑体 CN ExtraLight" w:eastAsia="思源黑体 CN ExtraLight" w:hAnsi="思源黑体 CN ExtraLight" w:cs="思源黑体 CN ExtraLight" w:hint="eastAsia"/>
          <w:b/>
          <w:sz w:val="28"/>
          <w:szCs w:val="28"/>
        </w:rPr>
        <w:t>第四条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双方权利与义务</w:t>
      </w:r>
      <w:bookmarkStart w:id="4" w:name="_GoBack"/>
      <w:bookmarkEnd w:id="3"/>
      <w:bookmarkEnd w:id="4"/>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5" w:name="heading_4"/>
      <w:r>
        <w:rPr>
          <w:rFonts w:ascii="思源黑体 CN ExtraLight" w:eastAsia="思源黑体 CN ExtraLight" w:hAnsi="思源黑体 CN ExtraLight" w:cs="思源黑体 CN ExtraLight" w:hint="eastAsia"/>
          <w:b/>
          <w:sz w:val="28"/>
          <w:szCs w:val="28"/>
        </w:rPr>
        <w:t xml:space="preserve">4.1 </w:t>
      </w:r>
      <w:r>
        <w:rPr>
          <w:rFonts w:ascii="思源黑体 CN ExtraLight" w:eastAsia="思源黑体 CN ExtraLight" w:hAnsi="思源黑体 CN ExtraLight" w:cs="思源黑体 CN ExtraLight" w:hint="eastAsia"/>
          <w:b/>
          <w:sz w:val="28"/>
          <w:szCs w:val="28"/>
        </w:rPr>
        <w:t>甲方权利与义务</w:t>
      </w:r>
      <w:bookmarkEnd w:id="5"/>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1</w:t>
      </w:r>
      <w:r>
        <w:rPr>
          <w:rFonts w:ascii="思源黑体 CN ExtraLight" w:eastAsia="思源黑体 CN ExtraLight" w:hAnsi="思源黑体 CN ExtraLight" w:cs="思源黑体 CN ExtraLight" w:hint="eastAsia"/>
          <w:sz w:val="22"/>
        </w:rPr>
        <w:t>）负责本次展会的整体策划、组织、宣传推广及现场管理工作，确保展会按本协议约定如期举办（因不可抗力或政府政策调整除外）；</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2</w:t>
      </w:r>
      <w:r>
        <w:rPr>
          <w:rFonts w:ascii="思源黑体 CN ExtraLight" w:eastAsia="思源黑体 CN ExtraLight" w:hAnsi="思源黑体 CN ExtraLight" w:cs="思源黑体 CN ExtraLight" w:hint="eastAsia"/>
          <w:sz w:val="22"/>
        </w:rPr>
        <w:t>）按照本协议约定向乙方提供展位及基础配置，负责展会现场的公共区域保洁、安保、消防、水电供应等基础服务，维护展会现场秩序；</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3</w:t>
      </w:r>
      <w:r>
        <w:rPr>
          <w:rFonts w:ascii="思源黑体 CN ExtraLight" w:eastAsia="思源黑体 CN ExtraLight" w:hAnsi="思源黑体 CN ExtraLight" w:cs="思源黑体 CN ExtraLight" w:hint="eastAsia"/>
          <w:sz w:val="22"/>
        </w:rPr>
        <w:t>）有权对乙方的参展资质、展品及展位布置进行审核、监督，对不符合展会要求、违法违规的展品或展位布置，有权要求乙方限期整改，逾期未整改的，甲方有权单方清理展品、关闭展位，由此产生的损失由乙方承担；</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4</w:t>
      </w:r>
      <w:r>
        <w:rPr>
          <w:rFonts w:ascii="思源黑体 CN ExtraLight" w:eastAsia="思源黑体 CN ExtraLight" w:hAnsi="思源黑体 CN ExtraLight" w:cs="思源黑体 CN ExtraLight" w:hint="eastAsia"/>
          <w:sz w:val="22"/>
        </w:rPr>
        <w:t>）有权按照参展手册的规定，对乙方的参展行为进行管理，对违反展会规则的行为（如擅自转租展位、展示违禁品等），有权予以警告、罚款，情节严重的，有权解除本协议，没收参展费用，并要求乙方赔偿损失；</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5</w:t>
      </w:r>
      <w:r>
        <w:rPr>
          <w:rFonts w:ascii="思源黑体 CN ExtraLight" w:eastAsia="思源黑体 CN ExtraLight" w:hAnsi="思源黑体 CN ExtraLight" w:cs="思源黑体 CN ExtraLight" w:hint="eastAsia"/>
          <w:sz w:val="22"/>
        </w:rPr>
        <w:t>）负责对参展商资质进行实质性核验，包括但不限于核对乙方营业执照、产品检测报告、特殊行业许可证书等，确保乙方具备合法参展资格；</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6</w:t>
      </w:r>
      <w:r>
        <w:rPr>
          <w:rFonts w:ascii="思源黑体 CN ExtraLight" w:eastAsia="思源黑体 CN ExtraLight" w:hAnsi="思源黑体 CN ExtraLight" w:cs="思源黑体 CN ExtraLight" w:hint="eastAsia"/>
          <w:sz w:val="22"/>
        </w:rPr>
        <w:t>）展会宣传内容应真实、准确，不得虚构、夸大规模或作出虚假承诺，招商宣传中的预测性描述不构成法律承诺；</w:t>
      </w:r>
    </w:p>
    <w:p w:rsidR="00DE5055" w:rsidRDefault="00AF605B">
      <w:pPr>
        <w:spacing w:before="120" w:after="120" w:line="288" w:lineRule="auto"/>
        <w:jc w:val="left"/>
        <w:rPr>
          <w:rFonts w:ascii="思源黑体 CN ExtraLight" w:eastAsia="思源黑体 CN ExtraLight" w:hAnsi="思源黑体 CN ExtraLight" w:cs="思源黑体 CN ExtraLight"/>
          <w:sz w:val="22"/>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7</w:t>
      </w:r>
      <w:r>
        <w:rPr>
          <w:rFonts w:ascii="思源黑体 CN ExtraLight" w:eastAsia="思源黑体 CN ExtraLight" w:hAnsi="思源黑体 CN ExtraLight" w:cs="思源黑体 CN ExtraLight" w:hint="eastAsia"/>
          <w:sz w:val="22"/>
        </w:rPr>
        <w:t>）对乙方进行货运、出口、结汇、产品关税、政策补贴等进出口相关业务的一站式帮助。</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8</w:t>
      </w:r>
      <w:r>
        <w:rPr>
          <w:rFonts w:ascii="思源黑体 CN ExtraLight" w:eastAsia="思源黑体 CN ExtraLight" w:hAnsi="思源黑体 CN ExtraLight" w:cs="思源黑体 CN ExtraLight" w:hint="eastAsia"/>
          <w:sz w:val="22"/>
        </w:rPr>
        <w:t>）为乙方参展代表提供展会期间</w:t>
      </w:r>
      <w:r>
        <w:rPr>
          <w:rFonts w:ascii="思源黑体 CN ExtraLight" w:eastAsia="思源黑体 CN ExtraLight" w:hAnsi="思源黑体 CN ExtraLight" w:cs="思源黑体 CN ExtraLight" w:hint="eastAsia"/>
          <w:sz w:val="22"/>
        </w:rPr>
        <w:t>2026</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rPr>
        <w:t>10</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rPr>
        <w:t>6</w:t>
      </w:r>
      <w:r>
        <w:rPr>
          <w:rFonts w:ascii="思源黑体 CN ExtraLight" w:eastAsia="思源黑体 CN ExtraLight" w:hAnsi="思源黑体 CN ExtraLight" w:cs="思源黑体 CN ExtraLight" w:hint="eastAsia"/>
          <w:sz w:val="22"/>
        </w:rPr>
        <w:t>日—</w:t>
      </w:r>
      <w:r>
        <w:rPr>
          <w:rFonts w:ascii="思源黑体 CN ExtraLight" w:eastAsia="思源黑体 CN ExtraLight" w:hAnsi="思源黑体 CN ExtraLight" w:cs="思源黑体 CN ExtraLight" w:hint="eastAsia"/>
          <w:sz w:val="22"/>
        </w:rPr>
        <w:t>10</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rPr>
        <w:t>12</w:t>
      </w:r>
      <w:r>
        <w:rPr>
          <w:rFonts w:ascii="思源黑体 CN ExtraLight" w:eastAsia="思源黑体 CN ExtraLight" w:hAnsi="思源黑体 CN ExtraLight" w:cs="思源黑体 CN ExtraLight" w:hint="eastAsia"/>
          <w:sz w:val="22"/>
        </w:rPr>
        <w:t>日为期七天的酒店</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用</w:t>
      </w:r>
      <w:r>
        <w:rPr>
          <w:rFonts w:ascii="思源黑体 CN ExtraLight" w:eastAsia="思源黑体 CN ExtraLight" w:hAnsi="思源黑体 CN ExtraLight" w:cs="思源黑体 CN ExtraLight" w:hint="eastAsia"/>
          <w:sz w:val="22"/>
        </w:rPr>
        <w:t>餐</w:t>
      </w:r>
      <w:r>
        <w:rPr>
          <w:rFonts w:ascii="思源黑体 CN ExtraLight" w:eastAsia="思源黑体 CN ExtraLight" w:hAnsi="思源黑体 CN ExtraLight" w:cs="思源黑体 CN ExtraLight" w:hint="eastAsia"/>
          <w:sz w:val="22"/>
        </w:rPr>
        <w:t>、交通、公共翻译、会后参观等服务，不另收取费用。</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6" w:name="heading_5"/>
      <w:r>
        <w:rPr>
          <w:rFonts w:ascii="思源黑体 CN ExtraLight" w:eastAsia="思源黑体 CN ExtraLight" w:hAnsi="思源黑体 CN ExtraLight" w:cs="思源黑体 CN ExtraLight" w:hint="eastAsia"/>
          <w:b/>
          <w:sz w:val="28"/>
          <w:szCs w:val="28"/>
        </w:rPr>
        <w:t xml:space="preserve">4.2 </w:t>
      </w:r>
      <w:r>
        <w:rPr>
          <w:rFonts w:ascii="思源黑体 CN ExtraLight" w:eastAsia="思源黑体 CN ExtraLight" w:hAnsi="思源黑体 CN ExtraLight" w:cs="思源黑体 CN ExtraLight" w:hint="eastAsia"/>
          <w:b/>
          <w:sz w:val="28"/>
          <w:szCs w:val="28"/>
        </w:rPr>
        <w:t>乙方权利与义务</w:t>
      </w:r>
      <w:bookmarkEnd w:id="6"/>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1</w:t>
      </w:r>
      <w:r>
        <w:rPr>
          <w:rFonts w:ascii="思源黑体 CN ExtraLight" w:eastAsia="思源黑体 CN ExtraLight" w:hAnsi="思源黑体 CN ExtraLight" w:cs="思源黑体 CN ExtraLight" w:hint="eastAsia"/>
          <w:sz w:val="22"/>
        </w:rPr>
        <w:t>）保证自身具备合法的经营资质，参展展品符合国家法律法规及本次展会的参展范围，不展示假冒伪劣、过期、违禁产品，不侵犯任何第三方的知识产权（包括商标权、专利权、著作权等），若因乙方展品或参展行为引发知识产权纠纷、行政处罚或第三方索赔，由乙方承担全部责任，赔偿甲方因此遭受的全部损失（包括但不限于赔偿金、律师费、诉讼费、展会声誉损失等）；</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2</w:t>
      </w:r>
      <w:r>
        <w:rPr>
          <w:rFonts w:ascii="思源黑体 CN ExtraLight" w:eastAsia="思源黑体 CN ExtraLight" w:hAnsi="思源黑体 CN ExtraLight" w:cs="思源黑体 CN ExtraLight" w:hint="eastAsia"/>
          <w:sz w:val="22"/>
        </w:rPr>
        <w:t>）按照本协议约定按时足额支付参展费用，配合甲方完成参展资质审核，提供真实、准确的参展资料（包括营业执照、展品清单、品牌授权文件等）；</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3</w:t>
      </w:r>
      <w:r>
        <w:rPr>
          <w:rFonts w:ascii="思源黑体 CN ExtraLight" w:eastAsia="思源黑体 CN ExtraLight" w:hAnsi="思源黑体 CN ExtraLight" w:cs="思源黑体 CN ExtraLight" w:hint="eastAsia"/>
          <w:sz w:val="22"/>
        </w:rPr>
        <w:t>）按照参展手册及甲方要求，在规定的布展时间内完成展品布置，不得擅自改动展</w:t>
      </w:r>
      <w:r>
        <w:rPr>
          <w:rFonts w:ascii="思源黑体 CN ExtraLight" w:eastAsia="思源黑体 CN ExtraLight" w:hAnsi="思源黑体 CN ExtraLight" w:cs="思源黑体 CN ExtraLight" w:hint="eastAsia"/>
          <w:sz w:val="22"/>
        </w:rPr>
        <w:lastRenderedPageBreak/>
        <w:t>位结构、占用公共区域；展会结束后，在规定的撤展时间内完成展品清理、逾期未撤展的，甲方有权强制清理，由此产生的费用及损失由乙方承担；</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4</w:t>
      </w:r>
      <w:r>
        <w:rPr>
          <w:rFonts w:ascii="思源黑体 CN ExtraLight" w:eastAsia="思源黑体 CN ExtraLight" w:hAnsi="思源黑体 CN ExtraLight" w:cs="思源黑体 CN ExtraLight" w:hint="eastAsia"/>
          <w:sz w:val="22"/>
        </w:rPr>
        <w:t>）遵守本次展会的各项规章制度及甲方的现场管理要求，配合甲方的安保、消防检查及现场秩序维护工作，不得在展会现场从事违法违规、扰乱展会秩序的行为（如虚假宣传、强买强卖</w:t>
      </w:r>
      <w:r>
        <w:rPr>
          <w:rFonts w:ascii="思源黑体 CN ExtraLight" w:eastAsia="思源黑体 CN ExtraLight" w:hAnsi="思源黑体 CN ExtraLight" w:cs="思源黑体 CN ExtraLight" w:hint="eastAsia"/>
          <w:sz w:val="22"/>
        </w:rPr>
        <w:t>、燃放易燃易爆物品等）；</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5</w:t>
      </w:r>
      <w:r>
        <w:rPr>
          <w:rFonts w:ascii="思源黑体 CN ExtraLight" w:eastAsia="思源黑体 CN ExtraLight" w:hAnsi="思源黑体 CN ExtraLight" w:cs="思源黑体 CN ExtraLight" w:hint="eastAsia"/>
          <w:sz w:val="22"/>
        </w:rPr>
        <w:t>）自行负责展品的运输、保管、保险等工作，承担展品在运输、展示、撤展过程中的损坏、丢失、被盗等风险；自行负责参展人员的人身安全及财产安全，遵守展会现场的安全规定；</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6</w:t>
      </w:r>
      <w:r>
        <w:rPr>
          <w:rFonts w:ascii="思源黑体 CN ExtraLight" w:eastAsia="思源黑体 CN ExtraLight" w:hAnsi="思源黑体 CN ExtraLight" w:cs="思源黑体 CN ExtraLight" w:hint="eastAsia"/>
          <w:sz w:val="22"/>
        </w:rPr>
        <w:t>）不得擅自更改展位用途、转租、分租、转让展位或与其他参展方互换展位，若确需变更，需提前</w:t>
      </w:r>
      <w:r>
        <w:rPr>
          <w:rFonts w:ascii="思源黑体 CN ExtraLight" w:eastAsia="思源黑体 CN ExtraLight" w:hAnsi="思源黑体 CN ExtraLight" w:cs="思源黑体 CN ExtraLight" w:hint="eastAsia"/>
          <w:sz w:val="22"/>
        </w:rPr>
        <w:t>7</w:t>
      </w:r>
      <w:r>
        <w:rPr>
          <w:rFonts w:ascii="思源黑体 CN ExtraLight" w:eastAsia="思源黑体 CN ExtraLight" w:hAnsi="思源黑体 CN ExtraLight" w:cs="思源黑体 CN ExtraLight" w:hint="eastAsia"/>
          <w:sz w:val="22"/>
        </w:rPr>
        <w:t>个工作日书面申请，经甲方书面同意后方可办理，同时乙方需向甲方支付参展费用总额</w:t>
      </w:r>
      <w:r>
        <w:rPr>
          <w:rFonts w:ascii="思源黑体 CN ExtraLight" w:eastAsia="思源黑体 CN ExtraLight" w:hAnsi="思源黑体 CN ExtraLight" w:cs="思源黑体 CN ExtraLight" w:hint="eastAsia"/>
          <w:sz w:val="22"/>
        </w:rPr>
        <w:t>10%</w:t>
      </w:r>
      <w:r>
        <w:rPr>
          <w:rFonts w:ascii="思源黑体 CN ExtraLight" w:eastAsia="思源黑体 CN ExtraLight" w:hAnsi="思源黑体 CN ExtraLight" w:cs="思源黑体 CN ExtraLight" w:hint="eastAsia"/>
          <w:sz w:val="22"/>
        </w:rPr>
        <w:t>的变更费用；</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7" w:name="heading_6"/>
      <w:r>
        <w:rPr>
          <w:rFonts w:ascii="思源黑体 CN ExtraLight" w:eastAsia="思源黑体 CN ExtraLight" w:hAnsi="思源黑体 CN ExtraLight" w:cs="思源黑体 CN ExtraLight" w:hint="eastAsia"/>
          <w:b/>
          <w:sz w:val="28"/>
          <w:szCs w:val="28"/>
        </w:rPr>
        <w:t>第五条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知识产权与保密条款</w:t>
      </w:r>
      <w:bookmarkEnd w:id="7"/>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5.1 </w:t>
      </w:r>
      <w:r>
        <w:rPr>
          <w:rFonts w:ascii="思源黑体 CN ExtraLight" w:eastAsia="思源黑体 CN ExtraLight" w:hAnsi="思源黑体 CN ExtraLight" w:cs="思源黑体 CN ExtraLight" w:hint="eastAsia"/>
          <w:sz w:val="22"/>
        </w:rPr>
        <w:t>乙方保证其参展展品、宣传材料、展位设计等不侵犯任何第三方的知识产权，若发生知识产权侵权纠纷，乙方</w:t>
      </w:r>
      <w:r>
        <w:rPr>
          <w:rFonts w:ascii="思源黑体 CN ExtraLight" w:eastAsia="思源黑体 CN ExtraLight" w:hAnsi="思源黑体 CN ExtraLight" w:cs="思源黑体 CN ExtraLight" w:hint="eastAsia"/>
          <w:sz w:val="22"/>
        </w:rPr>
        <w:t>应在收到甲方或第三方通知后</w:t>
      </w:r>
      <w:r>
        <w:rPr>
          <w:rFonts w:ascii="思源黑体 CN ExtraLight" w:eastAsia="思源黑体 CN ExtraLight" w:hAnsi="思源黑体 CN ExtraLight" w:cs="思源黑体 CN ExtraLight" w:hint="eastAsia"/>
          <w:sz w:val="22"/>
        </w:rPr>
        <w:t>3</w:t>
      </w:r>
      <w:r>
        <w:rPr>
          <w:rFonts w:ascii="思源黑体 CN ExtraLight" w:eastAsia="思源黑体 CN ExtraLight" w:hAnsi="思源黑体 CN ExtraLight" w:cs="思源黑体 CN ExtraLight" w:hint="eastAsia"/>
          <w:sz w:val="22"/>
        </w:rPr>
        <w:t>个工作日内妥善处理，并承担全部责任，若因此给甲方造成损失，乙方应全额赔偿。</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5.2 </w:t>
      </w:r>
      <w:r>
        <w:rPr>
          <w:rFonts w:ascii="思源黑体 CN ExtraLight" w:eastAsia="思源黑体 CN ExtraLight" w:hAnsi="思源黑体 CN ExtraLight" w:cs="思源黑体 CN ExtraLight" w:hint="eastAsia"/>
          <w:sz w:val="22"/>
        </w:rPr>
        <w:t>甲方对本次展会的名称、</w:t>
      </w:r>
      <w:r>
        <w:rPr>
          <w:rFonts w:ascii="思源黑体 CN ExtraLight" w:eastAsia="思源黑体 CN ExtraLight" w:hAnsi="思源黑体 CN ExtraLight" w:cs="思源黑体 CN ExtraLight" w:hint="eastAsia"/>
          <w:sz w:val="22"/>
        </w:rPr>
        <w:t>LOGO</w:t>
      </w:r>
      <w:r>
        <w:rPr>
          <w:rFonts w:ascii="思源黑体 CN ExtraLight" w:eastAsia="思源黑体 CN ExtraLight" w:hAnsi="思源黑体 CN ExtraLight" w:cs="思源黑体 CN ExtraLight" w:hint="eastAsia"/>
          <w:sz w:val="22"/>
        </w:rPr>
        <w:t>、宣传文案、展会规划等拥有知识产权，乙方不得擅自使用、复制或用于本协议约定以外的其他用途，否则应承担侵权责任，赔偿甲方因此遭受的损失。</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5.3 </w:t>
      </w:r>
      <w:r>
        <w:rPr>
          <w:rFonts w:ascii="思源黑体 CN ExtraLight" w:eastAsia="思源黑体 CN ExtraLight" w:hAnsi="思源黑体 CN ExtraLight" w:cs="思源黑体 CN ExtraLight" w:hint="eastAsia"/>
          <w:sz w:val="22"/>
        </w:rPr>
        <w:t>双方应对在合作过程中知悉的对方商业秘密（包括但不限于招商信息、参展商资料、展品信息、价格体系、财务数据等）予以保密，未经对方书面同意，不得向任何第三方披露或使用，保密期限自本协议终止之日起</w:t>
      </w:r>
      <w:r>
        <w:rPr>
          <w:rFonts w:ascii="思源黑体 CN ExtraLight" w:eastAsia="思源黑体 CN ExtraLight" w:hAnsi="思源黑体 CN ExtraLight" w:cs="思源黑体 CN ExtraLight" w:hint="eastAsia"/>
          <w:sz w:val="22"/>
        </w:rPr>
        <w:t>3</w:t>
      </w:r>
      <w:r>
        <w:rPr>
          <w:rFonts w:ascii="思源黑体 CN ExtraLight" w:eastAsia="思源黑体 CN ExtraLight" w:hAnsi="思源黑体 CN ExtraLight" w:cs="思源黑体 CN ExtraLight" w:hint="eastAsia"/>
          <w:sz w:val="22"/>
        </w:rPr>
        <w:t>年。</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8" w:name="heading_7"/>
      <w:r>
        <w:rPr>
          <w:rFonts w:ascii="思源黑体 CN ExtraLight" w:eastAsia="思源黑体 CN ExtraLight" w:hAnsi="思源黑体 CN ExtraLight" w:cs="思源黑体 CN ExtraLight" w:hint="eastAsia"/>
          <w:b/>
          <w:sz w:val="28"/>
          <w:szCs w:val="28"/>
        </w:rPr>
        <w:t>第六条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违约责任</w:t>
      </w:r>
      <w:bookmarkEnd w:id="8"/>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6.1 </w:t>
      </w:r>
      <w:r>
        <w:rPr>
          <w:rFonts w:ascii="思源黑体 CN ExtraLight" w:eastAsia="思源黑体 CN ExtraLight" w:hAnsi="思源黑体 CN ExtraLight" w:cs="思源黑体 CN ExtraLight" w:hint="eastAsia"/>
          <w:sz w:val="22"/>
        </w:rPr>
        <w:t>甲方</w:t>
      </w:r>
      <w:r>
        <w:rPr>
          <w:rFonts w:ascii="思源黑体 CN ExtraLight" w:eastAsia="思源黑体 CN ExtraLight" w:hAnsi="思源黑体 CN ExtraLight" w:cs="思源黑体 CN ExtraLight" w:hint="eastAsia"/>
          <w:sz w:val="22"/>
        </w:rPr>
        <w:t>未按本协议约定提供展位或基础服务，导致乙方无法正常参展的，应退还乙方已支付的全部参展费用，并向乙方支付参展费用总额</w:t>
      </w:r>
      <w:r>
        <w:rPr>
          <w:rFonts w:ascii="思源黑体 CN ExtraLight" w:eastAsia="思源黑体 CN ExtraLight" w:hAnsi="思源黑体 CN ExtraLight" w:cs="思源黑体 CN ExtraLight" w:hint="eastAsia"/>
          <w:sz w:val="22"/>
        </w:rPr>
        <w:t>10%</w:t>
      </w:r>
      <w:r>
        <w:rPr>
          <w:rFonts w:ascii="思源黑体 CN ExtraLight" w:eastAsia="思源黑体 CN ExtraLight" w:hAnsi="思源黑体 CN ExtraLight" w:cs="思源黑体 CN ExtraLight" w:hint="eastAsia"/>
          <w:sz w:val="22"/>
        </w:rPr>
        <w:t>的违约金。</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6.2 </w:t>
      </w:r>
      <w:r>
        <w:rPr>
          <w:rFonts w:ascii="思源黑体 CN ExtraLight" w:eastAsia="思源黑体 CN ExtraLight" w:hAnsi="思源黑体 CN ExtraLight" w:cs="思源黑体 CN ExtraLight" w:hint="eastAsia"/>
          <w:sz w:val="22"/>
        </w:rPr>
        <w:t>乙方违反本协议约定，擅自转租、分租、转让展位或改变展位用途的，甲方有权没收全部参展费用，解除协议，并要求乙方支付参展费用总额</w:t>
      </w:r>
      <w:r>
        <w:rPr>
          <w:rFonts w:ascii="思源黑体 CN ExtraLight" w:eastAsia="思源黑体 CN ExtraLight" w:hAnsi="思源黑体 CN ExtraLight" w:cs="思源黑体 CN ExtraLight" w:hint="eastAsia"/>
          <w:sz w:val="22"/>
        </w:rPr>
        <w:t>20%</w:t>
      </w:r>
      <w:r>
        <w:rPr>
          <w:rFonts w:ascii="思源黑体 CN ExtraLight" w:eastAsia="思源黑体 CN ExtraLight" w:hAnsi="思源黑体 CN ExtraLight" w:cs="思源黑体 CN ExtraLight" w:hint="eastAsia"/>
          <w:sz w:val="22"/>
        </w:rPr>
        <w:t>的违约金，赔偿甲方因此遭受的损失。</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6.3 </w:t>
      </w:r>
      <w:r>
        <w:rPr>
          <w:rFonts w:ascii="思源黑体 CN ExtraLight" w:eastAsia="思源黑体 CN ExtraLight" w:hAnsi="思源黑体 CN ExtraLight" w:cs="思源黑体 CN ExtraLight" w:hint="eastAsia"/>
          <w:sz w:val="22"/>
        </w:rPr>
        <w:t>乙方展示违禁品、假冒伪劣产品或侵犯第三方知识产权的展品，甲方有权立即清理展品、关闭展位，没收参展费用，解除协议，并要求乙方支付参展费用总额</w:t>
      </w:r>
      <w:r>
        <w:rPr>
          <w:rFonts w:ascii="思源黑体 CN ExtraLight" w:eastAsia="思源黑体 CN ExtraLight" w:hAnsi="思源黑体 CN ExtraLight" w:cs="思源黑体 CN ExtraLight" w:hint="eastAsia"/>
          <w:sz w:val="22"/>
        </w:rPr>
        <w:t>30%</w:t>
      </w:r>
      <w:r>
        <w:rPr>
          <w:rFonts w:ascii="思源黑体 CN ExtraLight" w:eastAsia="思源黑体 CN ExtraLight" w:hAnsi="思源黑体 CN ExtraLight" w:cs="思源黑体 CN ExtraLight" w:hint="eastAsia"/>
          <w:sz w:val="22"/>
        </w:rPr>
        <w:t>的违约金，赔偿甲方因此遭受的全部损失（包括但不限于行政</w:t>
      </w:r>
      <w:r>
        <w:rPr>
          <w:rFonts w:ascii="思源黑体 CN ExtraLight" w:eastAsia="思源黑体 CN ExtraLight" w:hAnsi="思源黑体 CN ExtraLight" w:cs="思源黑体 CN ExtraLight" w:hint="eastAsia"/>
          <w:sz w:val="22"/>
        </w:rPr>
        <w:t>处罚费用、第三方索赔费用、展会声誉损失等）。</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6.4 </w:t>
      </w:r>
      <w:r>
        <w:rPr>
          <w:rFonts w:ascii="思源黑体 CN ExtraLight" w:eastAsia="思源黑体 CN ExtraLight" w:hAnsi="思源黑体 CN ExtraLight" w:cs="思源黑体 CN ExtraLight" w:hint="eastAsia"/>
          <w:sz w:val="22"/>
        </w:rPr>
        <w:t>任何一方违反本协议保密条款，泄露对方商业秘密，给对方造成损失的，应全额赔偿对方的实际损失。</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6.5 </w:t>
      </w:r>
      <w:r>
        <w:rPr>
          <w:rFonts w:ascii="思源黑体 CN ExtraLight" w:eastAsia="思源黑体 CN ExtraLight" w:hAnsi="思源黑体 CN ExtraLight" w:cs="思源黑体 CN ExtraLight" w:hint="eastAsia"/>
          <w:sz w:val="22"/>
        </w:rPr>
        <w:t>本协议约定的违约金不足以弥补一方实际损失的，受损方有权要求违约方赔偿差</w:t>
      </w:r>
      <w:r>
        <w:rPr>
          <w:rFonts w:ascii="思源黑体 CN ExtraLight" w:eastAsia="思源黑体 CN ExtraLight" w:hAnsi="思源黑体 CN ExtraLight" w:cs="思源黑体 CN ExtraLight" w:hint="eastAsia"/>
          <w:sz w:val="22"/>
        </w:rPr>
        <w:lastRenderedPageBreak/>
        <w:t>额部分。</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9" w:name="heading_8"/>
      <w:r>
        <w:rPr>
          <w:rFonts w:ascii="思源黑体 CN ExtraLight" w:eastAsia="思源黑体 CN ExtraLight" w:hAnsi="思源黑体 CN ExtraLight" w:cs="思源黑体 CN ExtraLight" w:hint="eastAsia"/>
          <w:b/>
          <w:sz w:val="28"/>
          <w:szCs w:val="28"/>
        </w:rPr>
        <w:t>第七条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不可抗力与免责条款</w:t>
      </w:r>
      <w:bookmarkEnd w:id="9"/>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7.1 </w:t>
      </w:r>
      <w:r>
        <w:rPr>
          <w:rFonts w:ascii="思源黑体 CN ExtraLight" w:eastAsia="思源黑体 CN ExtraLight" w:hAnsi="思源黑体 CN ExtraLight" w:cs="思源黑体 CN ExtraLight" w:hint="eastAsia"/>
          <w:sz w:val="22"/>
        </w:rPr>
        <w:t>本协议所称不可抗力，是指不能预见、不能避免并不能克服的客观情况，包括但不限于地震、洪水、台风等自然灾害，战争、罢工、政府禁令、疫情等社会事件，以及场馆突发故障、政策调整</w:t>
      </w:r>
      <w:r w:rsidR="00B0700B">
        <w:rPr>
          <w:rFonts w:ascii="思源黑体 CN ExtraLight" w:eastAsia="思源黑体 CN ExtraLight" w:hAnsi="思源黑体 CN ExtraLight" w:cs="思源黑体 CN ExtraLight" w:hint="eastAsia"/>
          <w:sz w:val="22"/>
        </w:rPr>
        <w:t>、尼泊尔主办因素</w:t>
      </w:r>
      <w:r>
        <w:rPr>
          <w:rFonts w:ascii="思源黑体 CN ExtraLight" w:eastAsia="思源黑体 CN ExtraLight" w:hAnsi="思源黑体 CN ExtraLight" w:cs="思源黑体 CN ExtraLight" w:hint="eastAsia"/>
          <w:sz w:val="22"/>
        </w:rPr>
        <w:t>等不可归责于双方的情形。</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7.2 </w:t>
      </w:r>
      <w:r>
        <w:rPr>
          <w:rFonts w:ascii="思源黑体 CN ExtraLight" w:eastAsia="思源黑体 CN ExtraLight" w:hAnsi="思源黑体 CN ExtraLight" w:cs="思源黑体 CN ExtraLight" w:hint="eastAsia"/>
          <w:sz w:val="22"/>
        </w:rPr>
        <w:t>因不可抗力导致本协议无法履行或延迟履行的</w:t>
      </w:r>
      <w:r>
        <w:rPr>
          <w:rFonts w:ascii="思源黑体 CN ExtraLight" w:eastAsia="思源黑体 CN ExtraLight" w:hAnsi="思源黑体 CN ExtraLight" w:cs="思源黑体 CN ExtraLight" w:hint="eastAsia"/>
          <w:sz w:val="22"/>
        </w:rPr>
        <w:t>，遭遇不可抗力一方应及时通知对方，并在不可抗力发生后</w:t>
      </w:r>
      <w:r>
        <w:rPr>
          <w:rFonts w:ascii="思源黑体 CN ExtraLight" w:eastAsia="思源黑体 CN ExtraLight" w:hAnsi="思源黑体 CN ExtraLight" w:cs="思源黑体 CN ExtraLight" w:hint="eastAsia"/>
          <w:sz w:val="22"/>
        </w:rPr>
        <w:t>7</w:t>
      </w:r>
      <w:r>
        <w:rPr>
          <w:rFonts w:ascii="思源黑体 CN ExtraLight" w:eastAsia="思源黑体 CN ExtraLight" w:hAnsi="思源黑体 CN ExtraLight" w:cs="思源黑体 CN ExtraLight" w:hint="eastAsia"/>
          <w:sz w:val="22"/>
        </w:rPr>
        <w:t>个工作日内提供相关证明文件，双方可根据不可抗力的影响，协商</w:t>
      </w:r>
      <w:r>
        <w:rPr>
          <w:rFonts w:ascii="思源黑体 CN ExtraLight" w:eastAsia="思源黑体 CN ExtraLight" w:hAnsi="思源黑体 CN ExtraLight" w:cs="思源黑体 CN ExtraLight" w:hint="eastAsia"/>
          <w:sz w:val="22"/>
        </w:rPr>
        <w:t>延期</w:t>
      </w:r>
      <w:r w:rsidR="00B0700B">
        <w:rPr>
          <w:rFonts w:ascii="思源黑体 CN ExtraLight" w:eastAsia="思源黑体 CN ExtraLight" w:hAnsi="思源黑体 CN ExtraLight" w:cs="思源黑体 CN ExtraLight" w:hint="eastAsia"/>
          <w:sz w:val="22"/>
        </w:rPr>
        <w:t>举行</w:t>
      </w:r>
      <w:r>
        <w:rPr>
          <w:rFonts w:ascii="思源黑体 CN ExtraLight" w:eastAsia="思源黑体 CN ExtraLight" w:hAnsi="思源黑体 CN ExtraLight" w:cs="思源黑体 CN ExtraLight" w:hint="eastAsia"/>
          <w:sz w:val="22"/>
        </w:rPr>
        <w:t>或</w:t>
      </w:r>
      <w:r w:rsidR="00B0700B">
        <w:rPr>
          <w:rFonts w:ascii="思源黑体 CN ExtraLight" w:eastAsia="思源黑体 CN ExtraLight" w:hAnsi="思源黑体 CN ExtraLight" w:cs="思源黑体 CN ExtraLight" w:hint="eastAsia"/>
          <w:sz w:val="22"/>
        </w:rPr>
        <w:t>解除协议</w:t>
      </w:r>
      <w:r>
        <w:rPr>
          <w:rFonts w:ascii="思源黑体 CN ExtraLight" w:eastAsia="思源黑体 CN ExtraLight" w:hAnsi="思源黑体 CN ExtraLight" w:cs="思源黑体 CN ExtraLight" w:hint="eastAsia"/>
          <w:sz w:val="22"/>
        </w:rPr>
        <w:t>，互不承担违约金</w:t>
      </w:r>
      <w:r>
        <w:rPr>
          <w:rFonts w:ascii="思源黑体 CN ExtraLight" w:eastAsia="思源黑体 CN ExtraLight" w:hAnsi="思源黑体 CN ExtraLight" w:cs="思源黑体 CN ExtraLight" w:hint="eastAsia"/>
          <w:sz w:val="22"/>
        </w:rPr>
        <w:t>。</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7.3 </w:t>
      </w:r>
      <w:r>
        <w:rPr>
          <w:rFonts w:ascii="思源黑体 CN ExtraLight" w:eastAsia="思源黑体 CN ExtraLight" w:hAnsi="思源黑体 CN ExtraLight" w:cs="思源黑体 CN ExtraLight" w:hint="eastAsia"/>
          <w:sz w:val="22"/>
        </w:rPr>
        <w:t>因乙方自身原因（如展品质量问题、参展人员违规操作等）引发的任何纠纷、损失，由乙方自行承担，与甲方无关。</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7.4 </w:t>
      </w:r>
      <w:r>
        <w:rPr>
          <w:rFonts w:ascii="思源黑体 CN ExtraLight" w:eastAsia="思源黑体 CN ExtraLight" w:hAnsi="思源黑体 CN ExtraLight" w:cs="思源黑体 CN ExtraLight" w:hint="eastAsia"/>
          <w:sz w:val="22"/>
        </w:rPr>
        <w:t>甲方已履行资质审核义务，因乙方隐瞒真实资质或提供虚假资料导致的消费者投诉、行政处罚或第三方索赔，由乙方承担全部责任，甲方不承担任何责任。</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10" w:name="heading_9"/>
      <w:r>
        <w:rPr>
          <w:rFonts w:ascii="思源黑体 CN ExtraLight" w:eastAsia="思源黑体 CN ExtraLight" w:hAnsi="思源黑体 CN ExtraLight" w:cs="思源黑体 CN ExtraLight" w:hint="eastAsia"/>
          <w:b/>
          <w:sz w:val="28"/>
          <w:szCs w:val="28"/>
        </w:rPr>
        <w:t>第八条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协议的变更、解除</w:t>
      </w:r>
      <w:bookmarkEnd w:id="10"/>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8.1 </w:t>
      </w:r>
      <w:r>
        <w:rPr>
          <w:rFonts w:ascii="思源黑体 CN ExtraLight" w:eastAsia="思源黑体 CN ExtraLight" w:hAnsi="思源黑体 CN ExtraLight" w:cs="思源黑体 CN ExtraLight" w:hint="eastAsia"/>
          <w:sz w:val="22"/>
        </w:rPr>
        <w:t>本协议的任何变更，需经双方书面协商一致，并签订补充协议，补充协议与本协议具有同等法律效力。</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8.2 </w:t>
      </w:r>
      <w:r>
        <w:rPr>
          <w:rFonts w:ascii="思源黑体 CN ExtraLight" w:eastAsia="思源黑体 CN ExtraLight" w:hAnsi="思源黑体 CN ExtraLight" w:cs="思源黑体 CN ExtraLight" w:hint="eastAsia"/>
          <w:sz w:val="22"/>
        </w:rPr>
        <w:t>发生本协议约定的解除情形，守约方有权单方解除本协议，并书面通知违约方，违约方应承担相应的违约责任。</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8.3</w:t>
      </w:r>
      <w:r>
        <w:rPr>
          <w:rFonts w:ascii="思源黑体 CN ExtraLight" w:eastAsia="思源黑体 CN ExtraLight" w:hAnsi="思源黑体 CN ExtraLight" w:cs="思源黑体 CN ExtraLight" w:hint="eastAsia"/>
          <w:sz w:val="22"/>
        </w:rPr>
        <w:t>本协议终止后，双方仍应履行本协议约定的保密义务及尚未结清的费用支付、损失赔偿等义务。</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11" w:name="heading_10"/>
      <w:r>
        <w:rPr>
          <w:rFonts w:ascii="思源黑体 CN ExtraLight" w:eastAsia="思源黑体 CN ExtraLight" w:hAnsi="思源黑体 CN ExtraLight" w:cs="思源黑体 CN ExtraLight" w:hint="eastAsia"/>
          <w:b/>
          <w:sz w:val="28"/>
          <w:szCs w:val="28"/>
        </w:rPr>
        <w:t>第九条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争议解决</w:t>
      </w:r>
      <w:bookmarkEnd w:id="11"/>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本协议履行过程中发生的任何争议，双方应首先友好协商解决；协商不成的，任何一方均有权向本次展会组委会所在地北京市有管辖权的人民法院提起诉讼。</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12" w:name="heading_11"/>
      <w:r>
        <w:rPr>
          <w:rFonts w:ascii="思源黑体 CN ExtraLight" w:eastAsia="思源黑体 CN ExtraLight" w:hAnsi="思源黑体 CN ExtraLight" w:cs="思源黑体 CN ExtraLight" w:hint="eastAsia"/>
          <w:b/>
          <w:sz w:val="28"/>
          <w:szCs w:val="28"/>
        </w:rPr>
        <w:t>第十条</w:t>
      </w:r>
      <w:r>
        <w:rPr>
          <w:rFonts w:ascii="思源黑体 CN ExtraLight" w:eastAsia="思源黑体 CN ExtraLight" w:hAnsi="思源黑体 CN ExtraLight" w:cs="思源黑体 CN ExtraLight" w:hint="eastAsia"/>
          <w:b/>
          <w:sz w:val="28"/>
          <w:szCs w:val="28"/>
        </w:rPr>
        <w:t xml:space="preserve"> </w:t>
      </w:r>
      <w:r>
        <w:rPr>
          <w:rFonts w:ascii="思源黑体 CN ExtraLight" w:eastAsia="思源黑体 CN ExtraLight" w:hAnsi="思源黑体 CN ExtraLight" w:cs="思源黑体 CN ExtraLight" w:hint="eastAsia"/>
          <w:b/>
          <w:sz w:val="28"/>
          <w:szCs w:val="28"/>
        </w:rPr>
        <w:t>其他条款</w:t>
      </w:r>
      <w:bookmarkEnd w:id="12"/>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10.1 </w:t>
      </w:r>
      <w:r>
        <w:rPr>
          <w:rFonts w:ascii="思源黑体 CN ExtraLight" w:eastAsia="思源黑体 CN ExtraLight" w:hAnsi="思源黑体 CN ExtraLight" w:cs="思源黑体 CN ExtraLight" w:hint="eastAsia"/>
          <w:sz w:val="22"/>
        </w:rPr>
        <w:t>本协议附件（</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展位平面图</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展品清单</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w:t>
      </w:r>
      <w:r>
        <w:rPr>
          <w:rFonts w:ascii="思源黑体 CN ExtraLight" w:eastAsia="思源黑体 CN ExtraLight" w:hAnsi="思源黑体 CN ExtraLight" w:cs="思源黑体 CN ExtraLight" w:hint="eastAsia"/>
          <w:sz w:val="22"/>
        </w:rPr>
        <w:t>《参展手册》）为本协议不可分割的组成部分，与本协议具有同等法律效力；附件内容与本协议不一致的，以本协议为准。</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10.2 </w:t>
      </w:r>
      <w:r>
        <w:rPr>
          <w:rFonts w:ascii="思源黑体 CN ExtraLight" w:eastAsia="思源黑体 CN ExtraLight" w:hAnsi="思源黑体 CN ExtraLight" w:cs="思源黑体 CN ExtraLight" w:hint="eastAsia"/>
          <w:sz w:val="22"/>
        </w:rPr>
        <w:t>本协议自双方签字盖章之日起生效，一式两份，甲乙双方各执一份，具有同等法律效力。</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10.3 </w:t>
      </w:r>
      <w:r>
        <w:rPr>
          <w:rFonts w:ascii="思源黑体 CN ExtraLight" w:eastAsia="思源黑体 CN ExtraLight" w:hAnsi="思源黑体 CN ExtraLight" w:cs="思源黑体 CN ExtraLight" w:hint="eastAsia"/>
          <w:sz w:val="22"/>
        </w:rPr>
        <w:t>本协议未尽事宜，双方可另行协商并签订补充协议。</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 xml:space="preserve">10.4 </w:t>
      </w:r>
      <w:r>
        <w:rPr>
          <w:rFonts w:ascii="思源黑体 CN ExtraLight" w:eastAsia="思源黑体 CN ExtraLight" w:hAnsi="思源黑体 CN ExtraLight" w:cs="思源黑体 CN ExtraLight" w:hint="eastAsia"/>
          <w:sz w:val="22"/>
        </w:rPr>
        <w:t>双方确认，本协议载明的地址、联系电话、电子邮箱为双方的有效联系方式，任何书面通知按该联系方式寄送或发送，即视为有效送达。</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（以下无正文）</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13" w:name="heading_12"/>
      <w:r>
        <w:rPr>
          <w:rFonts w:ascii="思源黑体 CN ExtraLight" w:eastAsia="思源黑体 CN ExtraLight" w:hAnsi="思源黑体 CN ExtraLight" w:cs="思源黑体 CN ExtraLight" w:hint="eastAsia"/>
          <w:b/>
          <w:sz w:val="28"/>
          <w:szCs w:val="28"/>
        </w:rPr>
        <w:lastRenderedPageBreak/>
        <w:t>甲方（盖章）：</w:t>
      </w:r>
      <w:r>
        <w:rPr>
          <w:rFonts w:ascii="思源黑体 CN ExtraLight" w:eastAsia="思源黑体 CN ExtraLight" w:hAnsi="思源黑体 CN ExtraLight" w:cs="思源黑体 CN ExtraLight" w:hint="eastAsia"/>
          <w:b/>
          <w:sz w:val="28"/>
          <w:szCs w:val="28"/>
        </w:rPr>
        <w:t>________________________</w:t>
      </w:r>
      <w:bookmarkEnd w:id="13"/>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甲方代表（签字）：</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__________________</w:t>
      </w:r>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签订日期：</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rPr>
        <w:t>____</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rPr>
        <w:t>____</w:t>
      </w:r>
      <w:r>
        <w:rPr>
          <w:rFonts w:ascii="思源黑体 CN ExtraLight" w:eastAsia="思源黑体 CN ExtraLight" w:hAnsi="思源黑体 CN ExtraLight" w:cs="思源黑体 CN ExtraLight" w:hint="eastAsia"/>
          <w:sz w:val="22"/>
        </w:rPr>
        <w:t>日</w:t>
      </w:r>
    </w:p>
    <w:p w:rsidR="00DE5055" w:rsidRDefault="00AF605B">
      <w:pPr>
        <w:spacing w:before="320" w:after="120" w:line="288" w:lineRule="auto"/>
        <w:jc w:val="left"/>
        <w:outlineLvl w:val="1"/>
        <w:rPr>
          <w:rFonts w:ascii="思源黑体 CN ExtraLight" w:eastAsia="思源黑体 CN ExtraLight" w:hAnsi="思源黑体 CN ExtraLight" w:cs="思源黑体 CN ExtraLight"/>
          <w:b/>
          <w:sz w:val="28"/>
          <w:szCs w:val="28"/>
        </w:rPr>
      </w:pPr>
      <w:bookmarkStart w:id="14" w:name="heading_13"/>
      <w:r>
        <w:rPr>
          <w:rFonts w:ascii="思源黑体 CN ExtraLight" w:eastAsia="思源黑体 CN ExtraLight" w:hAnsi="思源黑体 CN ExtraLight" w:cs="思源黑体 CN ExtraLight" w:hint="eastAsia"/>
          <w:b/>
          <w:sz w:val="28"/>
          <w:szCs w:val="28"/>
        </w:rPr>
        <w:t>乙方（盖章）：</w:t>
      </w:r>
      <w:r>
        <w:rPr>
          <w:rFonts w:ascii="思源黑体 CN ExtraLight" w:eastAsia="思源黑体 CN ExtraLight" w:hAnsi="思源黑体 CN ExtraLight" w:cs="思源黑体 CN ExtraLight" w:hint="eastAsia"/>
          <w:b/>
          <w:sz w:val="28"/>
          <w:szCs w:val="28"/>
        </w:rPr>
        <w:t>________________________</w:t>
      </w:r>
      <w:bookmarkEnd w:id="14"/>
    </w:p>
    <w:p w:rsidR="00DE5055" w:rsidRDefault="00AF605B">
      <w:pPr>
        <w:spacing w:before="120" w:after="120" w:line="288" w:lineRule="auto"/>
        <w:jc w:val="left"/>
        <w:rPr>
          <w:rFonts w:ascii="思源黑体 CN ExtraLight" w:eastAsia="思源黑体 CN ExtraLight" w:hAnsi="思源黑体 CN ExtraLight" w:cs="思源黑体 CN ExtraLight"/>
        </w:rPr>
      </w:pPr>
      <w:r>
        <w:rPr>
          <w:rFonts w:ascii="思源黑体 CN ExtraLight" w:eastAsia="思源黑体 CN ExtraLight" w:hAnsi="思源黑体 CN ExtraLight" w:cs="思源黑体 CN ExtraLight" w:hint="eastAsia"/>
          <w:sz w:val="22"/>
        </w:rPr>
        <w:t>乙方代表（签字）：</w:t>
      </w:r>
      <w:r>
        <w:rPr>
          <w:rFonts w:ascii="思源黑体 CN ExtraLight" w:eastAsia="思源黑体 CN ExtraLight" w:hAnsi="思源黑体 CN ExtraLight" w:cs="思源黑体 CN ExtraLight" w:hint="eastAsia"/>
          <w:sz w:val="22"/>
        </w:rPr>
        <w:t>________________________</w:t>
      </w:r>
    </w:p>
    <w:p w:rsidR="00DE5055" w:rsidRDefault="00AF605B">
      <w:pPr>
        <w:spacing w:before="120" w:after="120" w:line="288" w:lineRule="auto"/>
        <w:jc w:val="left"/>
        <w:rPr>
          <w:rFonts w:ascii="思源黑体 CN ExtraLight" w:eastAsia="思源黑体 CN ExtraLight" w:hAnsi="思源黑体 CN ExtraLight" w:cs="思源黑体 CN ExtraLight"/>
          <w:b/>
          <w:sz w:val="28"/>
          <w:szCs w:val="28"/>
        </w:rPr>
      </w:pPr>
      <w:r>
        <w:rPr>
          <w:rFonts w:ascii="思源黑体 CN ExtraLight" w:eastAsia="思源黑体 CN ExtraLight" w:hAnsi="思源黑体 CN ExtraLight" w:cs="思源黑体 CN ExtraLight" w:hint="eastAsia"/>
          <w:sz w:val="22"/>
        </w:rPr>
        <w:t>签订日期：</w:t>
      </w:r>
      <w:r>
        <w:rPr>
          <w:rFonts w:ascii="思源黑体 CN ExtraLight" w:eastAsia="思源黑体 CN ExtraLight" w:hAnsi="思源黑体 CN ExtraLight" w:cs="思源黑体 CN ExtraLight" w:hint="eastAsia"/>
          <w:sz w:val="22"/>
        </w:rPr>
        <w:t>______</w:t>
      </w:r>
      <w:r>
        <w:rPr>
          <w:rFonts w:ascii="思源黑体 CN ExtraLight" w:eastAsia="思源黑体 CN ExtraLight" w:hAnsi="思源黑体 CN ExtraLight" w:cs="思源黑体 CN ExtraLight" w:hint="eastAsia"/>
          <w:sz w:val="22"/>
        </w:rPr>
        <w:t>年</w:t>
      </w:r>
      <w:r>
        <w:rPr>
          <w:rFonts w:ascii="思源黑体 CN ExtraLight" w:eastAsia="思源黑体 CN ExtraLight" w:hAnsi="思源黑体 CN ExtraLight" w:cs="思源黑体 CN ExtraLight" w:hint="eastAsia"/>
          <w:sz w:val="22"/>
        </w:rPr>
        <w:t>____</w:t>
      </w:r>
      <w:r>
        <w:rPr>
          <w:rFonts w:ascii="思源黑体 CN ExtraLight" w:eastAsia="思源黑体 CN ExtraLight" w:hAnsi="思源黑体 CN ExtraLight" w:cs="思源黑体 CN ExtraLight" w:hint="eastAsia"/>
          <w:sz w:val="22"/>
        </w:rPr>
        <w:t>月</w:t>
      </w:r>
      <w:r>
        <w:rPr>
          <w:rFonts w:ascii="思源黑体 CN ExtraLight" w:eastAsia="思源黑体 CN ExtraLight" w:hAnsi="思源黑体 CN ExtraLight" w:cs="思源黑体 CN ExtraLight" w:hint="eastAsia"/>
          <w:sz w:val="22"/>
        </w:rPr>
        <w:t>____</w:t>
      </w:r>
      <w:r>
        <w:rPr>
          <w:rFonts w:ascii="思源黑体 CN ExtraLight" w:eastAsia="思源黑体 CN ExtraLight" w:hAnsi="思源黑体 CN ExtraLight" w:cs="思源黑体 CN ExtraLight" w:hint="eastAsia"/>
          <w:sz w:val="22"/>
        </w:rPr>
        <w:t>日</w:t>
      </w:r>
      <w:bookmarkStart w:id="15" w:name="heading_14"/>
    </w:p>
    <w:bookmarkEnd w:id="15"/>
    <w:p w:rsidR="00DE5055" w:rsidRDefault="00DE5055">
      <w:pPr>
        <w:spacing w:before="120" w:after="120" w:line="288" w:lineRule="auto"/>
        <w:jc w:val="left"/>
        <w:rPr>
          <w:rFonts w:ascii="思源黑体 CN ExtraLight" w:eastAsia="思源黑体 CN ExtraLight" w:hAnsi="思源黑体 CN ExtraLight" w:cs="思源黑体 CN ExtraLight"/>
          <w:sz w:val="22"/>
        </w:rPr>
      </w:pPr>
    </w:p>
    <w:sectPr w:rsidR="00DE5055" w:rsidSect="00DE5055">
      <w:headerReference w:type="default" r:id="rId7"/>
      <w:footerReference w:type="default" r:id="rId8"/>
      <w:pgSz w:w="11905" w:h="16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05B" w:rsidRDefault="00AF605B" w:rsidP="00DE5055">
      <w:r>
        <w:separator/>
      </w:r>
    </w:p>
  </w:endnote>
  <w:endnote w:type="continuationSeparator" w:id="0">
    <w:p w:rsidR="00AF605B" w:rsidRDefault="00AF605B" w:rsidP="00DE50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思源黑体 CN ExtraLight">
    <w:altName w:val="黑体"/>
    <w:charset w:val="86"/>
    <w:family w:val="auto"/>
    <w:pitch w:val="default"/>
    <w:sig w:usb0="00000000" w:usb1="00000000" w:usb2="00000016" w:usb3="00000000" w:csb0="60060107" w:csb1="00000000"/>
  </w:font>
  <w:font w:name="Arial">
    <w:panose1 w:val="020B0604020202020204"/>
    <w:charset w:val="00"/>
    <w:family w:val="swiss"/>
    <w:pitch w:val="variable"/>
    <w:sig w:usb0="E0002AFF" w:usb1="C0007843" w:usb2="00000009" w:usb3="00000000" w:csb0="000001FF" w:csb1="00000000"/>
  </w:font>
  <w:font w:name="等线">
    <w:altName w:val="微软雅黑"/>
    <w:charset w:val="86"/>
    <w:family w:val="roman"/>
    <w:pitch w:val="default"/>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055" w:rsidRDefault="00AF605B">
    <w:pPr>
      <w:pStyle w:val="a3"/>
      <w:jc w:val="center"/>
      <w:rPr>
        <w:rFonts w:ascii="思源黑体 CN ExtraLight" w:eastAsia="思源黑体 CN ExtraLight" w:hAnsi="思源黑体 CN ExtraLight" w:cs="思源黑体 CN ExtraLight"/>
        <w:sz w:val="21"/>
        <w:szCs w:val="21"/>
      </w:rPr>
    </w:pPr>
    <w:r>
      <w:rPr>
        <w:rFonts w:ascii="思源黑体 CN ExtraLight" w:eastAsia="思源黑体 CN ExtraLight" w:hAnsi="思源黑体 CN ExtraLight" w:cs="思源黑体 CN ExtraLight" w:hint="eastAsia"/>
        <w:sz w:val="21"/>
        <w:szCs w:val="21"/>
      </w:rPr>
      <w:t>www.yscnte.com</w:t>
    </w:r>
    <w:r w:rsidR="00DE5055">
      <w:rPr>
        <w:rFonts w:ascii="思源黑体 CN ExtraLight" w:eastAsia="思源黑体 CN ExtraLight" w:hAnsi="思源黑体 CN ExtraLight" w:cs="思源黑体 CN ExtraLight"/>
        <w:sz w:val="21"/>
        <w:szCs w:val="21"/>
      </w:rPr>
      <w:pict>
        <v:shapetype id="_x0000_t202" coordsize="21600,21600" o:spt="202" path="m,l,21600r21600,l21600,xe">
          <v:stroke joinstyle="miter"/>
          <v:path gradientshapeok="t" o:connecttype="rect"/>
        </v:shapetype>
        <v:shape id="文本框 1025" o:spid="_x0000_s1026" type="#_x0000_t202" style="position:absolute;left:0;text-align:left;margin-left:104pt;margin-top:0;width:2in;height:2in;z-index:251659264;mso-wrap-style:none;mso-position-horizontal:right;mso-position-horizontal-relative:margin;mso-position-vertical-relative:text"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filled="f" stroked="f">
          <v:textbox style="mso-fit-shape-to-text:t" inset="0,0,0,0">
            <w:txbxContent>
              <w:p w:rsidR="00DE5055" w:rsidRDefault="00AF605B">
                <w:pPr>
                  <w:pStyle w:val="a3"/>
                  <w:rPr>
                    <w:sz w:val="22"/>
                  </w:rPr>
                </w:pPr>
                <w:r>
                  <w:rPr>
                    <w:sz w:val="22"/>
                  </w:rPr>
                  <w:t>第</w:t>
                </w:r>
                <w:r>
                  <w:rPr>
                    <w:sz w:val="22"/>
                  </w:rPr>
                  <w:t xml:space="preserve"> </w:t>
                </w:r>
                <w:r w:rsidR="00DE5055">
                  <w:rPr>
                    <w:sz w:val="22"/>
                  </w:rPr>
                  <w:fldChar w:fldCharType="begin"/>
                </w:r>
                <w:r>
                  <w:rPr>
                    <w:sz w:val="22"/>
                  </w:rPr>
                  <w:instrText xml:space="preserve"> PAGE  \* MERGEFORMAT </w:instrText>
                </w:r>
                <w:r w:rsidR="00DE5055">
                  <w:rPr>
                    <w:sz w:val="22"/>
                  </w:rPr>
                  <w:fldChar w:fldCharType="separate"/>
                </w:r>
                <w:r w:rsidR="00B0700B">
                  <w:rPr>
                    <w:noProof/>
                    <w:sz w:val="22"/>
                  </w:rPr>
                  <w:t>3</w:t>
                </w:r>
                <w:r w:rsidR="00DE5055">
                  <w:rPr>
                    <w:sz w:val="22"/>
                  </w:rPr>
                  <w:fldChar w:fldCharType="end"/>
                </w:r>
                <w:r>
                  <w:rPr>
                    <w:sz w:val="22"/>
                  </w:rPr>
                  <w:t xml:space="preserve"> </w:t>
                </w:r>
                <w:r>
                  <w:rPr>
                    <w:sz w:val="22"/>
                  </w:rPr>
                  <w:t>页</w:t>
                </w:r>
                <w:r>
                  <w:rPr>
                    <w:sz w:val="22"/>
                  </w:rPr>
                  <w:t xml:space="preserve"> </w:t>
                </w:r>
                <w:r>
                  <w:rPr>
                    <w:sz w:val="22"/>
                  </w:rPr>
                  <w:t>共</w:t>
                </w:r>
                <w:r>
                  <w:rPr>
                    <w:sz w:val="22"/>
                  </w:rPr>
                  <w:t xml:space="preserve"> </w:t>
                </w:r>
                <w:fldSimple w:instr=" NUMPAGES  \* MERGEFORMAT ">
                  <w:r w:rsidR="00B0700B">
                    <w:rPr>
                      <w:noProof/>
                      <w:sz w:val="22"/>
                    </w:rPr>
                    <w:t>6</w:t>
                  </w:r>
                </w:fldSimple>
                <w:r>
                  <w:rPr>
                    <w:sz w:val="22"/>
                  </w:rPr>
                  <w:t xml:space="preserve"> </w:t>
                </w:r>
                <w:r>
                  <w:rPr>
                    <w:sz w:val="22"/>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05B" w:rsidRDefault="00AF605B" w:rsidP="00DE5055">
      <w:r>
        <w:separator/>
      </w:r>
    </w:p>
  </w:footnote>
  <w:footnote w:type="continuationSeparator" w:id="0">
    <w:p w:rsidR="00AF605B" w:rsidRDefault="00AF605B" w:rsidP="00DE5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055" w:rsidRDefault="00AF605B">
    <w:pPr>
      <w:pStyle w:val="a4"/>
      <w:tabs>
        <w:tab w:val="left" w:pos="3443"/>
      </w:tabs>
      <w:jc w:val="right"/>
      <w:rPr>
        <w:sz w:val="22"/>
      </w:rPr>
    </w:pPr>
    <w:r>
      <w:rPr>
        <w:rFonts w:hint="eastAsia"/>
        <w:sz w:val="22"/>
      </w:rPr>
      <w:tab/>
    </w:r>
    <w:r>
      <w:rPr>
        <w:noProof/>
        <w:sz w:val="22"/>
      </w:rPr>
      <w:drawing>
        <wp:inline distT="0" distB="0" distL="114300" distR="114300">
          <wp:extent cx="2023110" cy="388620"/>
          <wp:effectExtent l="0" t="0" r="3810" b="7620"/>
          <wp:docPr id="1" name="图片 1" descr="中尼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尼logo"/>
                  <pic:cNvPicPr>
                    <a:picLocks noChangeAspect="1"/>
                  </pic:cNvPicPr>
                </pic:nvPicPr>
                <pic:blipFill>
                  <a:blip r:embed="rId1"/>
                  <a:stretch>
                    <a:fillRect/>
                  </a:stretch>
                </pic:blipFill>
                <pic:spPr>
                  <a:xfrm>
                    <a:off x="0" y="0"/>
                    <a:ext cx="2023110" cy="38862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characterSpacingControl w:val="doNotCompress"/>
  <w:hdrShapeDefaults>
    <o:shapedefaults v:ext="edit" spidmax="6146"/>
    <o:shapelayout v:ext="edit">
      <o:idmap v:ext="edit" data="1,3"/>
    </o:shapelayout>
  </w:hdrShapeDefaults>
  <w:footnotePr>
    <w:footnote w:id="-1"/>
    <w:footnote w:id="0"/>
  </w:footnotePr>
  <w:endnotePr>
    <w:endnote w:id="-1"/>
    <w:endnote w:id="0"/>
  </w:endnotePr>
  <w:compat>
    <w:useFELayout/>
  </w:compat>
  <w:rsids>
    <w:rsidRoot w:val="00201DD4"/>
    <w:rsid w:val="00033690"/>
    <w:rsid w:val="000E44BC"/>
    <w:rsid w:val="001D3936"/>
    <w:rsid w:val="00201DD4"/>
    <w:rsid w:val="00301693"/>
    <w:rsid w:val="00417D91"/>
    <w:rsid w:val="005612AD"/>
    <w:rsid w:val="007448C6"/>
    <w:rsid w:val="00AF605B"/>
    <w:rsid w:val="00B0700B"/>
    <w:rsid w:val="00B24D9D"/>
    <w:rsid w:val="00DE5055"/>
    <w:rsid w:val="00FB1355"/>
    <w:rsid w:val="01791910"/>
    <w:rsid w:val="02827350"/>
    <w:rsid w:val="03F51722"/>
    <w:rsid w:val="043F299D"/>
    <w:rsid w:val="07862640"/>
    <w:rsid w:val="07F857AE"/>
    <w:rsid w:val="09F45FD8"/>
    <w:rsid w:val="0B925AA8"/>
    <w:rsid w:val="0EA16002"/>
    <w:rsid w:val="10BE5A4C"/>
    <w:rsid w:val="1232464C"/>
    <w:rsid w:val="145569A7"/>
    <w:rsid w:val="15A44D56"/>
    <w:rsid w:val="16B07EDF"/>
    <w:rsid w:val="18E44F7E"/>
    <w:rsid w:val="19745D87"/>
    <w:rsid w:val="19E07411"/>
    <w:rsid w:val="1A5A3C35"/>
    <w:rsid w:val="1E14234D"/>
    <w:rsid w:val="1E7D4BA5"/>
    <w:rsid w:val="1F5711F1"/>
    <w:rsid w:val="21BC3427"/>
    <w:rsid w:val="2751016E"/>
    <w:rsid w:val="29325D7D"/>
    <w:rsid w:val="2D23435A"/>
    <w:rsid w:val="2D38111C"/>
    <w:rsid w:val="2D4367AA"/>
    <w:rsid w:val="2D857B0B"/>
    <w:rsid w:val="30433650"/>
    <w:rsid w:val="326246BE"/>
    <w:rsid w:val="33835B53"/>
    <w:rsid w:val="342D5ABF"/>
    <w:rsid w:val="3566489E"/>
    <w:rsid w:val="35936F98"/>
    <w:rsid w:val="38194B60"/>
    <w:rsid w:val="394713D0"/>
    <w:rsid w:val="3AA615F1"/>
    <w:rsid w:val="3CC52D38"/>
    <w:rsid w:val="3ECF4FAF"/>
    <w:rsid w:val="3F03208E"/>
    <w:rsid w:val="3F4E425F"/>
    <w:rsid w:val="42C6780A"/>
    <w:rsid w:val="42E32228"/>
    <w:rsid w:val="433848E7"/>
    <w:rsid w:val="44C63AF1"/>
    <w:rsid w:val="485B27A2"/>
    <w:rsid w:val="493F3E72"/>
    <w:rsid w:val="494E0559"/>
    <w:rsid w:val="4A192915"/>
    <w:rsid w:val="4AA30F36"/>
    <w:rsid w:val="4AF93399"/>
    <w:rsid w:val="4B164D20"/>
    <w:rsid w:val="4E7E368F"/>
    <w:rsid w:val="4EC74C7F"/>
    <w:rsid w:val="50FF1330"/>
    <w:rsid w:val="516E3818"/>
    <w:rsid w:val="51E43A16"/>
    <w:rsid w:val="53C953AC"/>
    <w:rsid w:val="53F8359B"/>
    <w:rsid w:val="58BA3B1D"/>
    <w:rsid w:val="5A8705D5"/>
    <w:rsid w:val="5AF0128F"/>
    <w:rsid w:val="5B155711"/>
    <w:rsid w:val="60604DC0"/>
    <w:rsid w:val="62404A8B"/>
    <w:rsid w:val="69807E63"/>
    <w:rsid w:val="69EB0F05"/>
    <w:rsid w:val="6D696248"/>
    <w:rsid w:val="6DC9002B"/>
    <w:rsid w:val="6E5A7223"/>
    <w:rsid w:val="6F1A48B6"/>
    <w:rsid w:val="6F5708FE"/>
    <w:rsid w:val="709D579F"/>
    <w:rsid w:val="73A06A94"/>
    <w:rsid w:val="74344ACB"/>
    <w:rsid w:val="74561EEC"/>
    <w:rsid w:val="77420E4E"/>
    <w:rsid w:val="787B53AA"/>
    <w:rsid w:val="7A7E03EF"/>
    <w:rsid w:val="7B0963E7"/>
    <w:rsid w:val="7C17375F"/>
    <w:rsid w:val="7CF75ECF"/>
    <w:rsid w:val="7D3D633F"/>
    <w:rsid w:val="7E5C27F5"/>
    <w:rsid w:val="7E860D71"/>
    <w:rsid w:val="7F7749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05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qFormat/>
    <w:rsid w:val="00DE5055"/>
    <w:pPr>
      <w:tabs>
        <w:tab w:val="center" w:pos="4153"/>
        <w:tab w:val="right" w:pos="8306"/>
      </w:tabs>
      <w:snapToGrid w:val="0"/>
      <w:jc w:val="left"/>
    </w:pPr>
    <w:rPr>
      <w:sz w:val="18"/>
    </w:rPr>
  </w:style>
  <w:style w:type="paragraph" w:styleId="a4">
    <w:name w:val="header"/>
    <w:basedOn w:val="a"/>
    <w:uiPriority w:val="99"/>
    <w:semiHidden/>
    <w:unhideWhenUsed/>
    <w:qFormat/>
    <w:rsid w:val="00DE505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uiPriority w:val="99"/>
    <w:semiHidden/>
    <w:unhideWhenUsed/>
    <w:rsid w:val="00B0700B"/>
    <w:rPr>
      <w:sz w:val="18"/>
      <w:szCs w:val="18"/>
    </w:rPr>
  </w:style>
  <w:style w:type="character" w:customStyle="1" w:styleId="Char">
    <w:name w:val="批注框文本 Char"/>
    <w:basedOn w:val="a0"/>
    <w:link w:val="a5"/>
    <w:uiPriority w:val="99"/>
    <w:semiHidden/>
    <w:rsid w:val="00B0700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754</Words>
  <Characters>4303</Characters>
  <Application>Microsoft Office Word</Application>
  <DocSecurity>0</DocSecurity>
  <Lines>35</Lines>
  <Paragraphs>10</Paragraphs>
  <ScaleCrop>false</ScaleCrop>
  <Company/>
  <LinksUpToDate>false</LinksUpToDate>
  <CharactersWithSpaces>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Administrator</cp:lastModifiedBy>
  <cp:revision>5</cp:revision>
  <dcterms:created xsi:type="dcterms:W3CDTF">2026-03-07T13:12:00Z</dcterms:created>
  <dcterms:modified xsi:type="dcterms:W3CDTF">2026-07-24T03:35:00Z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eyJoZGlkIjoiMzJiNGUxZGNjYTk2N2Q0NjZiM2VmZDVmZTY4NjlmOWIiLCJ1c2VySWQiOiIyNTk2ODYyNTgifQ==</vt:lpwstr>
  </property>
  <property fmtid="{D5CDD505-2E9C-101B-9397-08002B2CF9AE}" pid="3" name="KSOProductBuildVer">
    <vt:lpwstr>2052-12.1.0.26895</vt:lpwstr>
  </property>
  <property fmtid="{D5CDD505-2E9C-101B-9397-08002B2CF9AE}" pid="4" name="ICV">
    <vt:lpwstr>38B8D05B6BE9496E909E6C8766CAA468_13</vt:lpwstr>
  </property>
</Properties>
</file>